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566E" w14:textId="77777777" w:rsidR="006214EA" w:rsidRPr="009132CF" w:rsidRDefault="00AD476E" w:rsidP="009C5077">
      <w:pPr>
        <w:jc w:val="both"/>
        <w:rPr>
          <w:b/>
          <w:caps/>
          <w:lang w:val="sk-SK"/>
        </w:rPr>
      </w:pPr>
      <w:r w:rsidRPr="009132CF">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132CF">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9132CF">
        <w:rPr>
          <w:b/>
          <w:caps/>
          <w:lang w:val="sk-SK"/>
        </w:rPr>
        <w:t xml:space="preserve">Úrad verejného zdravotníctva </w:t>
      </w:r>
    </w:p>
    <w:p w14:paraId="477D64E5" w14:textId="77777777" w:rsidR="006214EA" w:rsidRPr="009132CF" w:rsidRDefault="006214EA" w:rsidP="009C5077">
      <w:pPr>
        <w:jc w:val="both"/>
        <w:rPr>
          <w:b/>
          <w:caps/>
          <w:lang w:val="sk-SK"/>
        </w:rPr>
      </w:pPr>
      <w:r w:rsidRPr="009132CF">
        <w:rPr>
          <w:b/>
          <w:caps/>
          <w:lang w:val="sk-SK"/>
        </w:rPr>
        <w:t>Slovenskej republiky</w:t>
      </w:r>
    </w:p>
    <w:p w14:paraId="3094821B" w14:textId="77777777" w:rsidR="006214EA" w:rsidRPr="009132CF" w:rsidRDefault="006214EA" w:rsidP="009C5077">
      <w:pPr>
        <w:jc w:val="both"/>
        <w:rPr>
          <w:b/>
          <w:lang w:val="sk-SK"/>
        </w:rPr>
      </w:pPr>
    </w:p>
    <w:p w14:paraId="4C500246" w14:textId="77777777" w:rsidR="006214EA" w:rsidRPr="009132CF" w:rsidRDefault="006214EA" w:rsidP="009C5077">
      <w:pPr>
        <w:jc w:val="both"/>
        <w:rPr>
          <w:b/>
          <w:lang w:val="sk-SK"/>
        </w:rPr>
      </w:pPr>
      <w:r w:rsidRPr="009132CF">
        <w:rPr>
          <w:b/>
          <w:lang w:val="sk-SK"/>
        </w:rPr>
        <w:t>Trnavská cesta 52</w:t>
      </w:r>
    </w:p>
    <w:p w14:paraId="347427AC" w14:textId="77777777" w:rsidR="006214EA" w:rsidRPr="009132CF" w:rsidRDefault="006214EA" w:rsidP="009C5077">
      <w:pPr>
        <w:jc w:val="both"/>
        <w:rPr>
          <w:b/>
          <w:lang w:val="sk-SK"/>
        </w:rPr>
      </w:pPr>
      <w:r w:rsidRPr="009132CF">
        <w:rPr>
          <w:b/>
          <w:lang w:val="sk-SK"/>
        </w:rPr>
        <w:t>P.O.BOX 45</w:t>
      </w:r>
    </w:p>
    <w:p w14:paraId="6722CF11" w14:textId="77777777" w:rsidR="006214EA" w:rsidRPr="009132CF" w:rsidRDefault="006214EA" w:rsidP="009C5077">
      <w:pPr>
        <w:jc w:val="both"/>
        <w:rPr>
          <w:b/>
          <w:lang w:val="sk-SK"/>
        </w:rPr>
      </w:pPr>
      <w:r w:rsidRPr="009132CF">
        <w:rPr>
          <w:b/>
          <w:lang w:val="sk-SK"/>
        </w:rPr>
        <w:t>826 45 Bratislava</w:t>
      </w:r>
    </w:p>
    <w:p w14:paraId="3D6EBA5C" w14:textId="77777777" w:rsidR="006214EA" w:rsidRPr="009132CF" w:rsidRDefault="00660D21" w:rsidP="009C5077">
      <w:pPr>
        <w:jc w:val="both"/>
        <w:rPr>
          <w:b/>
          <w:bCs/>
          <w:lang w:val="sk-SK"/>
        </w:rPr>
      </w:pPr>
      <w:r w:rsidRPr="009132CF">
        <w:rPr>
          <w:b/>
          <w:bCs/>
          <w:lang w:val="sk-SK" w:eastAsia="cs-CZ"/>
        </w:rPr>
        <w:tab/>
      </w:r>
      <w:r w:rsidRPr="009132CF">
        <w:rPr>
          <w:b/>
          <w:bCs/>
          <w:lang w:val="sk-SK" w:eastAsia="cs-CZ"/>
        </w:rPr>
        <w:tab/>
      </w:r>
    </w:p>
    <w:p w14:paraId="5BF02693" w14:textId="77777777" w:rsidR="00AC5CAE" w:rsidRPr="009132CF" w:rsidRDefault="00AC5CAE" w:rsidP="009C5077">
      <w:pPr>
        <w:jc w:val="both"/>
        <w:rPr>
          <w:lang w:val="sk-SK"/>
        </w:rPr>
      </w:pPr>
    </w:p>
    <w:p w14:paraId="2704B65D" w14:textId="77777777" w:rsidR="00AC5CAE" w:rsidRPr="009132CF" w:rsidRDefault="00AC5CAE" w:rsidP="009C5077">
      <w:pPr>
        <w:jc w:val="both"/>
        <w:rPr>
          <w:lang w:val="sk-SK"/>
        </w:rPr>
      </w:pPr>
    </w:p>
    <w:p w14:paraId="7AD4C2E8" w14:textId="65F29B26" w:rsidR="00FB2993" w:rsidRPr="009132CF" w:rsidRDefault="00DB62A6" w:rsidP="00880764">
      <w:pPr>
        <w:jc w:val="right"/>
        <w:rPr>
          <w:lang w:val="sk-SK"/>
        </w:rPr>
      </w:pPr>
      <w:r w:rsidRPr="009132CF">
        <w:rPr>
          <w:lang w:val="sk-SK"/>
        </w:rPr>
        <w:t>Bratislav</w:t>
      </w:r>
      <w:r w:rsidR="00AC5CAE" w:rsidRPr="009132CF">
        <w:rPr>
          <w:lang w:val="sk-SK"/>
        </w:rPr>
        <w:t>a</w:t>
      </w:r>
      <w:r w:rsidR="00E219D5">
        <w:rPr>
          <w:lang w:val="sk-SK"/>
        </w:rPr>
        <w:t>, 20</w:t>
      </w:r>
      <w:r w:rsidR="00176EDC" w:rsidRPr="009132CF">
        <w:rPr>
          <w:lang w:val="sk-SK"/>
        </w:rPr>
        <w:t>.</w:t>
      </w:r>
      <w:r w:rsidR="00C34DA4" w:rsidRPr="009132CF">
        <w:rPr>
          <w:lang w:val="sk-SK"/>
        </w:rPr>
        <w:t>0</w:t>
      </w:r>
      <w:r w:rsidR="008A60FA">
        <w:rPr>
          <w:lang w:val="sk-SK"/>
        </w:rPr>
        <w:t>4</w:t>
      </w:r>
      <w:r w:rsidR="00176EDC" w:rsidRPr="009132CF">
        <w:rPr>
          <w:lang w:val="sk-SK"/>
        </w:rPr>
        <w:t>.202</w:t>
      </w:r>
      <w:r w:rsidR="00C34DA4" w:rsidRPr="009132CF">
        <w:rPr>
          <w:lang w:val="sk-SK"/>
        </w:rPr>
        <w:t>2</w:t>
      </w:r>
    </w:p>
    <w:p w14:paraId="05A17DC7" w14:textId="7B9FFC0A" w:rsidR="00D11DBA" w:rsidRDefault="00D11DBA" w:rsidP="009C5077">
      <w:pPr>
        <w:jc w:val="both"/>
        <w:rPr>
          <w:lang w:val="sk-SK"/>
        </w:rPr>
      </w:pPr>
    </w:p>
    <w:p w14:paraId="43951846" w14:textId="49D10D05" w:rsidR="008A60FA" w:rsidRDefault="008A60FA" w:rsidP="009C5077">
      <w:pPr>
        <w:jc w:val="both"/>
        <w:rPr>
          <w:lang w:val="sk-SK"/>
        </w:rPr>
      </w:pPr>
    </w:p>
    <w:p w14:paraId="0910988D" w14:textId="77777777" w:rsidR="008A60FA" w:rsidRDefault="008A60FA" w:rsidP="008A60FA">
      <w:pPr>
        <w:jc w:val="center"/>
        <w:rPr>
          <w:sz w:val="32"/>
          <w:szCs w:val="32"/>
          <w:lang w:val="sk-SK"/>
        </w:rPr>
      </w:pPr>
    </w:p>
    <w:p w14:paraId="5C63078B" w14:textId="77777777" w:rsidR="00E219D5" w:rsidRPr="00E219D5" w:rsidRDefault="00E219D5" w:rsidP="00E219D5">
      <w:pPr>
        <w:jc w:val="center"/>
        <w:rPr>
          <w:sz w:val="32"/>
          <w:szCs w:val="32"/>
          <w:lang w:val="sk-SK" w:eastAsia="sk-SK"/>
        </w:rPr>
      </w:pPr>
      <w:bookmarkStart w:id="0" w:name="_GoBack"/>
      <w:r w:rsidRPr="00E219D5">
        <w:rPr>
          <w:b/>
          <w:bCs/>
          <w:color w:val="000000"/>
          <w:sz w:val="32"/>
          <w:szCs w:val="32"/>
          <w:lang w:val="sk-SK" w:eastAsia="sk-SK"/>
        </w:rPr>
        <w:t>Informácia o nových vyhláškach </w:t>
      </w:r>
    </w:p>
    <w:p w14:paraId="5E253CB5" w14:textId="4E42AF0A" w:rsidR="00E219D5" w:rsidRPr="00E219D5" w:rsidRDefault="00E219D5" w:rsidP="00E219D5">
      <w:pPr>
        <w:jc w:val="center"/>
        <w:rPr>
          <w:b/>
          <w:bCs/>
          <w:color w:val="000000"/>
          <w:sz w:val="32"/>
          <w:szCs w:val="32"/>
          <w:lang w:val="sk-SK" w:eastAsia="sk-SK"/>
        </w:rPr>
      </w:pPr>
      <w:r w:rsidRPr="00E219D5">
        <w:rPr>
          <w:b/>
          <w:bCs/>
          <w:color w:val="000000"/>
          <w:sz w:val="32"/>
          <w:szCs w:val="32"/>
          <w:lang w:val="sk-SK" w:eastAsia="sk-SK"/>
        </w:rPr>
        <w:t>k prekrytiu dýchacích ciest a domácej izolácii a karanténe</w:t>
      </w:r>
    </w:p>
    <w:bookmarkEnd w:id="0"/>
    <w:p w14:paraId="426D5E13" w14:textId="77777777" w:rsidR="00E219D5" w:rsidRPr="00E219D5" w:rsidRDefault="00E219D5" w:rsidP="00E219D5">
      <w:pPr>
        <w:jc w:val="center"/>
        <w:rPr>
          <w:lang w:val="sk-SK" w:eastAsia="sk-SK"/>
        </w:rPr>
      </w:pPr>
    </w:p>
    <w:p w14:paraId="5596C418" w14:textId="77777777" w:rsidR="00E219D5" w:rsidRPr="00E219D5" w:rsidRDefault="00E219D5" w:rsidP="00E219D5">
      <w:pPr>
        <w:rPr>
          <w:lang w:val="sk-SK" w:eastAsia="sk-SK"/>
        </w:rPr>
      </w:pPr>
    </w:p>
    <w:p w14:paraId="13EDAC7B" w14:textId="07421C98" w:rsidR="00E219D5" w:rsidRPr="00E219D5" w:rsidRDefault="00E219D5" w:rsidP="00E219D5">
      <w:pPr>
        <w:jc w:val="both"/>
        <w:rPr>
          <w:lang w:val="sk-SK" w:eastAsia="sk-SK"/>
        </w:rPr>
      </w:pPr>
      <w:bookmarkStart w:id="1" w:name="_Hlk101359536"/>
      <w:r w:rsidRPr="00E219D5">
        <w:rPr>
          <w:color w:val="000000"/>
          <w:lang w:val="sk-SK" w:eastAsia="sk-SK"/>
        </w:rPr>
        <w:t xml:space="preserve">Vzhľadom na zlepšujúci sa vývoj epidemickej situácie pristupuje rezort zdravotníctva </w:t>
      </w:r>
      <w:r>
        <w:rPr>
          <w:color w:val="000000"/>
          <w:lang w:val="sk-SK" w:eastAsia="sk-SK"/>
        </w:rPr>
        <w:t xml:space="preserve">                              </w:t>
      </w:r>
      <w:r w:rsidRPr="00E219D5">
        <w:rPr>
          <w:color w:val="000000"/>
          <w:lang w:val="sk-SK" w:eastAsia="sk-SK"/>
        </w:rPr>
        <w:t>k uvoľňovaniu celoplošných opatrení: aj keď sa COVID-19 stále šíri, aktuálne nespôsobuje veľký tlak na zdravotnícke zariadenia.</w:t>
      </w:r>
    </w:p>
    <w:p w14:paraId="1FFEA368" w14:textId="77777777" w:rsidR="00E219D5" w:rsidRPr="00E219D5" w:rsidRDefault="00E219D5" w:rsidP="00E219D5">
      <w:pPr>
        <w:jc w:val="both"/>
        <w:rPr>
          <w:lang w:val="sk-SK" w:eastAsia="sk-SK"/>
        </w:rPr>
      </w:pPr>
      <w:r w:rsidRPr="00E219D5">
        <w:rPr>
          <w:color w:val="000000"/>
          <w:lang w:val="sk-SK"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p>
    <w:bookmarkEnd w:id="1"/>
    <w:p w14:paraId="06CF9384" w14:textId="6F41DF95" w:rsidR="00E219D5" w:rsidRPr="00E219D5" w:rsidRDefault="00E219D5" w:rsidP="00E219D5">
      <w:pPr>
        <w:rPr>
          <w:lang w:val="sk-SK" w:eastAsia="sk-SK"/>
        </w:rPr>
      </w:pPr>
      <w:r w:rsidRPr="00E219D5">
        <w:rPr>
          <w:lang w:val="sk-SK" w:eastAsia="sk-SK"/>
        </w:rPr>
        <w:br/>
      </w:r>
    </w:p>
    <w:p w14:paraId="645AF469" w14:textId="77777777" w:rsidR="00E219D5" w:rsidRPr="00E219D5" w:rsidRDefault="00E219D5" w:rsidP="00E219D5">
      <w:pPr>
        <w:numPr>
          <w:ilvl w:val="0"/>
          <w:numId w:val="33"/>
        </w:numPr>
        <w:textAlignment w:val="baseline"/>
        <w:rPr>
          <w:b/>
          <w:bCs/>
          <w:color w:val="000000"/>
          <w:sz w:val="28"/>
          <w:szCs w:val="28"/>
          <w:lang w:val="sk-SK" w:eastAsia="sk-SK"/>
        </w:rPr>
      </w:pPr>
      <w:r w:rsidRPr="00E219D5">
        <w:rPr>
          <w:b/>
          <w:bCs/>
          <w:color w:val="000000"/>
          <w:sz w:val="28"/>
          <w:szCs w:val="28"/>
          <w:lang w:val="sk-SK" w:eastAsia="sk-SK"/>
        </w:rPr>
        <w:t>Vyhláška k prekrytiu horných dýchacích ciest</w:t>
      </w:r>
    </w:p>
    <w:p w14:paraId="105F4899" w14:textId="77777777" w:rsidR="00E219D5" w:rsidRPr="00E219D5" w:rsidRDefault="00E219D5" w:rsidP="00E219D5">
      <w:pPr>
        <w:rPr>
          <w:lang w:val="sk-SK" w:eastAsia="sk-SK"/>
        </w:rPr>
      </w:pPr>
    </w:p>
    <w:p w14:paraId="3270D100" w14:textId="55F6D1FA"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0" w:history="1">
        <w:r w:rsidR="00686287" w:rsidRPr="00A7726F">
          <w:rPr>
            <w:rStyle w:val="Hypertextovprepojenie"/>
            <w:lang w:val="sk-SK" w:eastAsia="sk-SK"/>
          </w:rPr>
          <w:t>https://www.minv.sk/swift_data/source/verejna_sprava/vestnik_vlady_sr_rok_2022/vyhlaska_32.pdf</w:t>
        </w:r>
      </w:hyperlink>
    </w:p>
    <w:p w14:paraId="2D0EC86A"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2B2B5510" w14:textId="77777777" w:rsidR="00E219D5" w:rsidRPr="00E219D5" w:rsidRDefault="00E219D5" w:rsidP="00E219D5">
      <w:pPr>
        <w:rPr>
          <w:lang w:val="sk-SK" w:eastAsia="sk-SK"/>
        </w:rPr>
      </w:pPr>
    </w:p>
    <w:p w14:paraId="386B1663" w14:textId="7B9458D1" w:rsidR="00E219D5" w:rsidRPr="00E219D5" w:rsidRDefault="00E219D5" w:rsidP="00E219D5">
      <w:pPr>
        <w:jc w:val="both"/>
        <w:rPr>
          <w:lang w:val="sk-SK" w:eastAsia="sk-SK"/>
        </w:rPr>
      </w:pPr>
      <w:r w:rsidRPr="00E219D5">
        <w:rPr>
          <w:color w:val="000000"/>
          <w:lang w:val="sk-SK" w:eastAsia="sk-SK"/>
        </w:rPr>
        <w:t>Prekrytie horných dýchacích ciest už vôbec nebude povinné v exteriéroch, teda ani na hromadných podujatiach organizovaných vonku a nebude povinné ani vo väčšine interiérov, vrátane verejnej hromadnej dopravy, taxislužieb a hromadných podujatí.</w:t>
      </w:r>
    </w:p>
    <w:p w14:paraId="7F46AA0E" w14:textId="77777777" w:rsidR="00E219D5" w:rsidRPr="00E219D5" w:rsidRDefault="00E219D5" w:rsidP="00E219D5">
      <w:pPr>
        <w:rPr>
          <w:lang w:val="sk-SK" w:eastAsia="sk-SK"/>
        </w:rPr>
      </w:pPr>
    </w:p>
    <w:p w14:paraId="54F6CFF9" w14:textId="77777777" w:rsidR="00E219D5" w:rsidRPr="00E219D5" w:rsidRDefault="00E219D5" w:rsidP="00E219D5">
      <w:pPr>
        <w:jc w:val="both"/>
        <w:rPr>
          <w:lang w:val="sk-SK" w:eastAsia="sk-SK"/>
        </w:rPr>
      </w:pPr>
      <w:r w:rsidRPr="00E219D5">
        <w:rPr>
          <w:color w:val="000000"/>
          <w:u w:val="single"/>
          <w:lang w:val="sk-SK" w:eastAsia="sk-SK"/>
        </w:rPr>
        <w:t>Respirátor ako ochrannú preventívnu pomôcku však budú naďalej povinní nosiť:</w:t>
      </w:r>
    </w:p>
    <w:p w14:paraId="1B956B16" w14:textId="77777777" w:rsidR="00E219D5" w:rsidRPr="00E219D5" w:rsidRDefault="00E219D5" w:rsidP="00E219D5">
      <w:pPr>
        <w:numPr>
          <w:ilvl w:val="0"/>
          <w:numId w:val="34"/>
        </w:numPr>
        <w:spacing w:before="240"/>
        <w:jc w:val="both"/>
        <w:textAlignment w:val="baseline"/>
        <w:rPr>
          <w:color w:val="000000"/>
          <w:lang w:val="sk-SK" w:eastAsia="sk-SK"/>
        </w:rPr>
      </w:pPr>
      <w:r w:rsidRPr="00E219D5">
        <w:rPr>
          <w:color w:val="000000"/>
          <w:lang w:val="sk-SK" w:eastAsia="sk-SK"/>
        </w:rPr>
        <w:t>personál zdravotníckych a sociálnych zariadení pri kontakte s klientmi a pacientmi (personál nemocníc, ambulancií a lekární),</w:t>
      </w:r>
    </w:p>
    <w:p w14:paraId="4E39E67C"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návštevníci zdravotníckych a sociálnych zariadení,</w:t>
      </w:r>
    </w:p>
    <w:p w14:paraId="1E4C056E"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pacienti v čakárňach a ambulanciách lekárov,</w:t>
      </w:r>
    </w:p>
    <w:p w14:paraId="65791364"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zákazníci lekární.</w:t>
      </w:r>
    </w:p>
    <w:p w14:paraId="70E9D9A3" w14:textId="77777777" w:rsidR="00E219D5" w:rsidRPr="00E219D5" w:rsidRDefault="00E219D5" w:rsidP="00E219D5">
      <w:pPr>
        <w:spacing w:before="240"/>
        <w:jc w:val="both"/>
        <w:rPr>
          <w:lang w:val="sk-SK" w:eastAsia="sk-SK"/>
        </w:rPr>
      </w:pPr>
      <w:r w:rsidRPr="00E219D5">
        <w:rPr>
          <w:color w:val="000000"/>
          <w:lang w:val="sk-SK" w:eastAsia="sk-SK"/>
        </w:rPr>
        <w:t>Klienti zariadení sociálnych služieb a hospitalizovaní pacienti nemajú povinnosť mať prekryté horné dýchacie cesty.</w:t>
      </w:r>
    </w:p>
    <w:p w14:paraId="564F3B26" w14:textId="77777777" w:rsidR="00E219D5" w:rsidRPr="00E219D5" w:rsidRDefault="00E219D5" w:rsidP="00E219D5">
      <w:pPr>
        <w:rPr>
          <w:lang w:val="sk-SK" w:eastAsia="sk-SK"/>
        </w:rPr>
      </w:pPr>
    </w:p>
    <w:p w14:paraId="1D6E03D7" w14:textId="77777777" w:rsidR="007D2A4B" w:rsidRDefault="007D2A4B" w:rsidP="00E219D5">
      <w:pPr>
        <w:jc w:val="both"/>
        <w:rPr>
          <w:color w:val="000000"/>
          <w:u w:val="single"/>
          <w:lang w:val="sk-SK" w:eastAsia="sk-SK"/>
        </w:rPr>
      </w:pPr>
    </w:p>
    <w:p w14:paraId="389D013D" w14:textId="2EA224E4" w:rsidR="00E219D5" w:rsidRPr="00E219D5" w:rsidRDefault="00E219D5" w:rsidP="00E219D5">
      <w:pPr>
        <w:jc w:val="both"/>
        <w:rPr>
          <w:lang w:val="sk-SK" w:eastAsia="sk-SK"/>
        </w:rPr>
      </w:pPr>
      <w:r w:rsidRPr="00E219D5">
        <w:rPr>
          <w:color w:val="000000"/>
          <w:u w:val="single"/>
          <w:lang w:val="sk-SK" w:eastAsia="sk-SK"/>
        </w:rPr>
        <w:lastRenderedPageBreak/>
        <w:t>Povinnosť nosiť na týchto miestach respirátor sa nebude vzťahovať na:</w:t>
      </w:r>
    </w:p>
    <w:p w14:paraId="7A45523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deti do 6 rokov,</w:t>
      </w:r>
    </w:p>
    <w:p w14:paraId="50708FCD"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závažnými poruchami autistického spektra,</w:t>
      </w:r>
    </w:p>
    <w:p w14:paraId="09499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stredným a ťažkým mentálnym alebo sluchovým postihnutím,</w:t>
      </w:r>
    </w:p>
    <w:p w14:paraId="67C23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výkonných umelcov pri podávaní umeleckého výkonu a účinkujúcich pri nakrúcaní dokumentárneho filmu,</w:t>
      </w:r>
    </w:p>
    <w:p w14:paraId="2154956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tlmočníkov do posunkovej reči v rámci výkonu povolania,</w:t>
      </w:r>
    </w:p>
    <w:p w14:paraId="44F4F027"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zamestnanca, ktorý sa nachádza na vnútornom pracovisku sám,</w:t>
      </w:r>
    </w:p>
    <w:p w14:paraId="03ADF08C"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čas potrebný na konzumáciu pokrmov a nápojov v zariadeniach spoločného stravovania (bufety a jedálne v nemocniciach a zariadeniach sociálnej starostlivosti),</w:t>
      </w:r>
    </w:p>
    <w:p w14:paraId="42F1DF4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pri návšteve prírodných kúpalísk, wellness, umelých kúpalísk.</w:t>
      </w:r>
    </w:p>
    <w:p w14:paraId="5410B93B" w14:textId="77777777" w:rsidR="00E219D5" w:rsidRPr="00E219D5" w:rsidRDefault="00E219D5" w:rsidP="00E219D5">
      <w:pPr>
        <w:rPr>
          <w:lang w:val="sk-SK" w:eastAsia="sk-SK"/>
        </w:rPr>
      </w:pPr>
    </w:p>
    <w:p w14:paraId="209EFCFA" w14:textId="77777777" w:rsidR="00E219D5" w:rsidRPr="00E219D5" w:rsidRDefault="00E219D5" w:rsidP="00E219D5">
      <w:pPr>
        <w:jc w:val="both"/>
        <w:rPr>
          <w:lang w:val="sk-SK" w:eastAsia="sk-SK"/>
        </w:rPr>
      </w:pPr>
      <w:r w:rsidRPr="00E219D5">
        <w:rPr>
          <w:color w:val="000000"/>
          <w:u w:val="single"/>
          <w:lang w:val="sk-SK" w:eastAsia="sk-SK"/>
        </w:rPr>
        <w:t>Respirátor budú môcť nahradiť rúškom zamestnanci v špecifických podmienkach:</w:t>
      </w:r>
    </w:p>
    <w:p w14:paraId="0E5BD5EB"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kožné ochorenia tváre, u ktorých by nosenie respirátora mohlo ochorenie zhoršiť</w:t>
      </w:r>
    </w:p>
    <w:p w14:paraId="742A5CB4"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chronické ochorenia dýchacích ciest s dychovou nedostatočnosťou</w:t>
      </w:r>
    </w:p>
    <w:p w14:paraId="18335869" w14:textId="77777777" w:rsidR="00E219D5" w:rsidRPr="00E219D5" w:rsidRDefault="00E219D5" w:rsidP="00E219D5">
      <w:pPr>
        <w:spacing w:after="240"/>
        <w:rPr>
          <w:lang w:val="sk-SK" w:eastAsia="sk-SK"/>
        </w:rPr>
      </w:pPr>
    </w:p>
    <w:p w14:paraId="04D360BB" w14:textId="77777777" w:rsidR="00E219D5" w:rsidRPr="00E219D5" w:rsidRDefault="00E219D5" w:rsidP="00E219D5">
      <w:pPr>
        <w:jc w:val="both"/>
        <w:rPr>
          <w:lang w:val="sk-SK" w:eastAsia="sk-SK"/>
        </w:rPr>
      </w:pPr>
      <w:r w:rsidRPr="00E219D5">
        <w:rPr>
          <w:color w:val="000000"/>
          <w:lang w:val="sk-SK" w:eastAsia="sk-SK"/>
        </w:rPr>
        <w:t>Hlavný hygienik SR Ján Mikas:</w:t>
      </w:r>
    </w:p>
    <w:p w14:paraId="7CA43DC5" w14:textId="663E900C" w:rsidR="00E219D5" w:rsidRPr="00E219D5" w:rsidRDefault="00E219D5" w:rsidP="00E219D5">
      <w:pPr>
        <w:spacing w:before="240" w:after="240"/>
        <w:rPr>
          <w:lang w:val="sk-SK" w:eastAsia="sk-SK"/>
        </w:rPr>
      </w:pPr>
      <w:r w:rsidRPr="00E219D5">
        <w:rPr>
          <w:i/>
          <w:iCs/>
          <w:color w:val="000000"/>
          <w:lang w:val="sk-SK" w:eastAsia="sk-SK"/>
        </w:rPr>
        <w:t>“Hoci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E219D5">
        <w:rPr>
          <w:lang w:val="sk-SK" w:eastAsia="sk-SK"/>
        </w:rPr>
        <w:br/>
      </w:r>
    </w:p>
    <w:p w14:paraId="43E2A70D" w14:textId="77777777" w:rsidR="00E219D5" w:rsidRPr="00E219D5" w:rsidRDefault="00E219D5" w:rsidP="00E219D5">
      <w:pPr>
        <w:numPr>
          <w:ilvl w:val="0"/>
          <w:numId w:val="37"/>
        </w:numPr>
        <w:textAlignment w:val="baseline"/>
        <w:rPr>
          <w:b/>
          <w:bCs/>
          <w:color w:val="000000"/>
          <w:sz w:val="28"/>
          <w:szCs w:val="28"/>
          <w:lang w:val="sk-SK" w:eastAsia="sk-SK"/>
        </w:rPr>
      </w:pPr>
      <w:r w:rsidRPr="00E219D5">
        <w:rPr>
          <w:b/>
          <w:bCs/>
          <w:color w:val="000000"/>
          <w:sz w:val="28"/>
          <w:szCs w:val="28"/>
          <w:lang w:val="sk-SK" w:eastAsia="sk-SK"/>
        </w:rPr>
        <w:t>Vyhláška k domácej izolácii a karanténe</w:t>
      </w:r>
    </w:p>
    <w:p w14:paraId="692F7A8E" w14:textId="77777777" w:rsidR="00E219D5" w:rsidRPr="00E219D5" w:rsidRDefault="00E219D5" w:rsidP="00E219D5">
      <w:pPr>
        <w:rPr>
          <w:lang w:val="sk-SK" w:eastAsia="sk-SK"/>
        </w:rPr>
      </w:pPr>
    </w:p>
    <w:p w14:paraId="5D7D9BCF" w14:textId="6930CCB6"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1" w:history="1">
        <w:r w:rsidR="00686287" w:rsidRPr="00A7726F">
          <w:rPr>
            <w:rStyle w:val="Hypertextovprepojenie"/>
            <w:lang w:val="sk-SK" w:eastAsia="sk-SK"/>
          </w:rPr>
          <w:t>https://www.minv.sk/swift_data/source/verejna_sprava/vestnik_vlady_sr_rok_2022/vyhlaska_33.pdf</w:t>
        </w:r>
      </w:hyperlink>
    </w:p>
    <w:p w14:paraId="36CF4890"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491F9986" w14:textId="77777777" w:rsidR="00E219D5" w:rsidRPr="00E219D5" w:rsidRDefault="00E219D5" w:rsidP="00E219D5">
      <w:pPr>
        <w:rPr>
          <w:lang w:val="sk-SK" w:eastAsia="sk-SK"/>
        </w:rPr>
      </w:pPr>
    </w:p>
    <w:p w14:paraId="5C518205" w14:textId="77777777" w:rsidR="00E219D5" w:rsidRPr="00E219D5" w:rsidRDefault="00E219D5" w:rsidP="00E219D5">
      <w:pPr>
        <w:jc w:val="both"/>
        <w:rPr>
          <w:lang w:val="sk-SK" w:eastAsia="sk-SK"/>
        </w:rPr>
      </w:pPr>
      <w:r w:rsidRPr="00E219D5">
        <w:rPr>
          <w:color w:val="000000"/>
          <w:lang w:val="sk-SK" w:eastAsia="sk-SK"/>
        </w:rPr>
        <w:t>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imunodeficientnej osoby na pracovisku). Úzky kontakt po ukončení karantény už nebude musieť nosiť na verejnosti respirátor, ako to bolo doteraz.</w:t>
      </w:r>
    </w:p>
    <w:p w14:paraId="3DF5D993" w14:textId="77777777" w:rsidR="00E219D5" w:rsidRPr="00E219D5" w:rsidRDefault="00E219D5" w:rsidP="00E219D5">
      <w:pPr>
        <w:jc w:val="both"/>
        <w:rPr>
          <w:lang w:val="sk-SK" w:eastAsia="sk-SK"/>
        </w:rPr>
      </w:pPr>
      <w:r w:rsidRPr="00E219D5">
        <w:rPr>
          <w:color w:val="000000"/>
          <w:lang w:val="sk-SK" w:eastAsia="sk-SK"/>
        </w:rPr>
        <w:t>Pravidlá pre izoláciu pozitívnych osôb ako aj ďalšie podmienky vo vyhláške, napríklad pre osoby v osobitnom režime, zostávajú bez zmeny.</w:t>
      </w:r>
    </w:p>
    <w:p w14:paraId="1BA8BB7D" w14:textId="77777777" w:rsidR="00E219D5" w:rsidRPr="00E219D5" w:rsidRDefault="00E219D5" w:rsidP="00E219D5">
      <w:pPr>
        <w:rPr>
          <w:lang w:val="sk-SK" w:eastAsia="sk-SK"/>
        </w:rPr>
      </w:pPr>
    </w:p>
    <w:p w14:paraId="332D7125" w14:textId="0485A812" w:rsidR="00E219D5" w:rsidRPr="00E219D5" w:rsidRDefault="00E219D5" w:rsidP="00E219D5">
      <w:pPr>
        <w:jc w:val="both"/>
        <w:rPr>
          <w:color w:val="000000"/>
          <w:u w:val="single"/>
          <w:lang w:val="sk-SK" w:eastAsia="sk-SK"/>
        </w:rPr>
      </w:pPr>
      <w:r w:rsidRPr="00E219D5">
        <w:rPr>
          <w:color w:val="000000"/>
          <w:u w:val="single"/>
          <w:lang w:val="sk-SK" w:eastAsia="sk-SK"/>
        </w:rPr>
        <w:t>Stručný prehľad pravidiel domácej izolácie pozitívnych osôb:</w:t>
      </w:r>
    </w:p>
    <w:p w14:paraId="168D7955" w14:textId="77777777" w:rsidR="00E219D5" w:rsidRPr="00E219D5" w:rsidRDefault="00E219D5" w:rsidP="00E219D5">
      <w:pPr>
        <w:jc w:val="both"/>
        <w:rPr>
          <w:lang w:val="sk-SK" w:eastAsia="sk-SK"/>
        </w:rPr>
      </w:pPr>
    </w:p>
    <w:p w14:paraId="715A5D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za pozitívnu sa považuje osoba, ktorá obdržala pozitívny výsledok testu na COVID-19 (PCR, antigénový, LAMP alebo PoCT, vrátane domácich samotestov),</w:t>
      </w:r>
    </w:p>
    <w:p w14:paraId="32D12902"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lastRenderedPageBreak/>
        <w:t>ihneď po obdržaní pozitívneho výsledku testu informovať svojho všeobecného lekára,</w:t>
      </w:r>
    </w:p>
    <w:p w14:paraId="1D1EED4C"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bezodkladne informovať úzke kontakty, s ktorými sa pozitívny človek stretol dva dni pred prvými príznakmi ochorenia, resp. v prípade bezpríznakového priebehu dva dni pred odobratím vzorky na test,</w:t>
      </w:r>
    </w:p>
    <w:p w14:paraId="46823F98"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izoláciu treba stráviť doma, porušiť sa môže iba v prípadoch, ktoré stanovuje vyhláška (napríklad poskytnutie zdravotnej starostlivosti, účasť na pohrebe blízkej osoby a podobne),</w:t>
      </w:r>
    </w:p>
    <w:p w14:paraId="0DCE92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izolácia trvá 5 dní v prípade, ak sa v posledných 24 hodinách neprejavili žiadne príznaky ochorenia; ak sa objavili, o ukončení izolácie rozhoduje lekár</w:t>
      </w:r>
    </w:p>
    <w:p w14:paraId="48E62B84"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14:paraId="41203601" w14:textId="77777777" w:rsidR="00E219D5" w:rsidRPr="00E219D5" w:rsidRDefault="00E219D5" w:rsidP="00E219D5">
      <w:pPr>
        <w:rPr>
          <w:lang w:val="sk-SK" w:eastAsia="sk-SK"/>
        </w:rPr>
      </w:pPr>
    </w:p>
    <w:p w14:paraId="0BC4900B" w14:textId="77777777" w:rsidR="00E219D5" w:rsidRPr="00E219D5" w:rsidRDefault="00E219D5" w:rsidP="00E219D5">
      <w:pPr>
        <w:jc w:val="both"/>
        <w:rPr>
          <w:lang w:val="sk-SK" w:eastAsia="sk-SK"/>
        </w:rPr>
      </w:pPr>
      <w:r w:rsidRPr="00E219D5">
        <w:rPr>
          <w:i/>
          <w:iCs/>
          <w:color w:val="000000"/>
          <w:lang w:val="sk-SK" w:eastAsia="sk-SK"/>
        </w:rPr>
        <w:t>Ďalšie podrobnosti nájdete priamo vo vyhláške k domácej izolácii a karanténe.</w:t>
      </w:r>
    </w:p>
    <w:p w14:paraId="0ED6BB02" w14:textId="77777777" w:rsidR="00E219D5" w:rsidRPr="00E219D5" w:rsidRDefault="00E219D5" w:rsidP="00E219D5">
      <w:pPr>
        <w:spacing w:after="240"/>
        <w:rPr>
          <w:lang w:val="sk-SK" w:eastAsia="sk-SK"/>
        </w:rPr>
      </w:pPr>
      <w:r w:rsidRPr="00E219D5">
        <w:rPr>
          <w:lang w:val="sk-SK" w:eastAsia="sk-SK"/>
        </w:rPr>
        <w:br/>
      </w:r>
    </w:p>
    <w:p w14:paraId="28EDEFED" w14:textId="09290736" w:rsidR="00CD72DD" w:rsidRPr="00E219D5" w:rsidRDefault="00E219D5" w:rsidP="000B6560">
      <w:pPr>
        <w:jc w:val="center"/>
      </w:pPr>
      <w:r w:rsidRPr="00E219D5">
        <w:rPr>
          <w:b/>
          <w:bCs/>
          <w:color w:val="000000"/>
          <w:lang w:val="sk-SK" w:eastAsia="sk-SK"/>
        </w:rPr>
        <w:t>Úrad verejného zdravotníctva Slovenskej republiky</w:t>
      </w:r>
    </w:p>
    <w:sectPr w:rsidR="00CD72DD" w:rsidRPr="00E219D5"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E512" w14:textId="77777777" w:rsidR="007E1626" w:rsidRDefault="007E1626">
      <w:r>
        <w:separator/>
      </w:r>
    </w:p>
  </w:endnote>
  <w:endnote w:type="continuationSeparator" w:id="0">
    <w:p w14:paraId="31279A19" w14:textId="77777777" w:rsidR="007E1626" w:rsidRDefault="007E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82216"/>
      <w:docPartObj>
        <w:docPartGallery w:val="Page Numbers (Bottom of Page)"/>
        <w:docPartUnique/>
      </w:docPartObj>
    </w:sdtPr>
    <w:sdtEndPr/>
    <w:sdtContent>
      <w:p w14:paraId="5234556A" w14:textId="11F6C373" w:rsidR="000109FD" w:rsidRDefault="000109FD">
        <w:pPr>
          <w:pStyle w:val="Pta"/>
          <w:jc w:val="right"/>
        </w:pPr>
        <w:r>
          <w:fldChar w:fldCharType="begin"/>
        </w:r>
        <w:r>
          <w:instrText>PAGE   \* MERGEFORMAT</w:instrText>
        </w:r>
        <w:r>
          <w:fldChar w:fldCharType="separate"/>
        </w:r>
        <w:r w:rsidR="001C790B" w:rsidRPr="001C790B">
          <w:rPr>
            <w:noProof/>
            <w:lang w:val="sk-SK"/>
          </w:rPr>
          <w:t>3</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5313" w14:textId="77777777" w:rsidR="007E1626" w:rsidRDefault="007E1626">
      <w:r>
        <w:separator/>
      </w:r>
    </w:p>
  </w:footnote>
  <w:footnote w:type="continuationSeparator" w:id="0">
    <w:p w14:paraId="57DBE5B3" w14:textId="77777777" w:rsidR="007E1626" w:rsidRDefault="007E1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64D17"/>
    <w:multiLevelType w:val="multilevel"/>
    <w:tmpl w:val="76E6E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3524F"/>
    <w:multiLevelType w:val="multilevel"/>
    <w:tmpl w:val="AD9842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4C58"/>
    <w:multiLevelType w:val="multilevel"/>
    <w:tmpl w:val="0D3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4885"/>
    <w:multiLevelType w:val="multilevel"/>
    <w:tmpl w:val="CBDAE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E0571"/>
    <w:multiLevelType w:val="multilevel"/>
    <w:tmpl w:val="ECB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37A"/>
    <w:multiLevelType w:val="multilevel"/>
    <w:tmpl w:val="CBD8C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83EA2"/>
    <w:multiLevelType w:val="multilevel"/>
    <w:tmpl w:val="F8A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53067"/>
    <w:multiLevelType w:val="multilevel"/>
    <w:tmpl w:val="45122B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41D60"/>
    <w:multiLevelType w:val="multilevel"/>
    <w:tmpl w:val="20B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244C0"/>
    <w:multiLevelType w:val="multilevel"/>
    <w:tmpl w:val="8A740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405B"/>
    <w:multiLevelType w:val="multilevel"/>
    <w:tmpl w:val="4F5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C49F8"/>
    <w:multiLevelType w:val="multilevel"/>
    <w:tmpl w:val="CA42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E4B14"/>
    <w:multiLevelType w:val="multilevel"/>
    <w:tmpl w:val="13E0E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C0721"/>
    <w:multiLevelType w:val="multilevel"/>
    <w:tmpl w:val="726C0E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5D47E9"/>
    <w:multiLevelType w:val="hybridMultilevel"/>
    <w:tmpl w:val="030C4116"/>
    <w:lvl w:ilvl="0" w:tplc="19DED2FE">
      <w:start w:val="1"/>
      <w:numFmt w:val="decimal"/>
      <w:lvlText w:val="%1."/>
      <w:lvlJc w:val="left"/>
      <w:pPr>
        <w:ind w:left="720" w:hanging="360"/>
      </w:pPr>
      <w:rPr>
        <w:rFonts w:hint="default"/>
        <w:b/>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5B4C95"/>
    <w:multiLevelType w:val="multilevel"/>
    <w:tmpl w:val="77B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02B83"/>
    <w:multiLevelType w:val="multilevel"/>
    <w:tmpl w:val="07C6A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3014D"/>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85116"/>
    <w:multiLevelType w:val="multilevel"/>
    <w:tmpl w:val="18A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71F4"/>
    <w:multiLevelType w:val="multilevel"/>
    <w:tmpl w:val="E17E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24FB9"/>
    <w:multiLevelType w:val="multilevel"/>
    <w:tmpl w:val="5F22F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D709C3"/>
    <w:multiLevelType w:val="multilevel"/>
    <w:tmpl w:val="7D6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90A45"/>
    <w:multiLevelType w:val="multilevel"/>
    <w:tmpl w:val="70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B1D2D"/>
    <w:multiLevelType w:val="multilevel"/>
    <w:tmpl w:val="F71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42800"/>
    <w:multiLevelType w:val="multilevel"/>
    <w:tmpl w:val="912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84678"/>
    <w:multiLevelType w:val="multilevel"/>
    <w:tmpl w:val="78166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47D36"/>
    <w:multiLevelType w:val="multilevel"/>
    <w:tmpl w:val="913E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56051"/>
    <w:multiLevelType w:val="multilevel"/>
    <w:tmpl w:val="AF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A4D4A"/>
    <w:multiLevelType w:val="multilevel"/>
    <w:tmpl w:val="A504F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2D285A"/>
    <w:multiLevelType w:val="multilevel"/>
    <w:tmpl w:val="75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D11C2"/>
    <w:multiLevelType w:val="multilevel"/>
    <w:tmpl w:val="D0C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11FFA"/>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42221B"/>
    <w:multiLevelType w:val="multilevel"/>
    <w:tmpl w:val="401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1695B"/>
    <w:multiLevelType w:val="multilevel"/>
    <w:tmpl w:val="1E0CF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B253C"/>
    <w:multiLevelType w:val="multilevel"/>
    <w:tmpl w:val="5102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2F3E6F"/>
    <w:multiLevelType w:val="multilevel"/>
    <w:tmpl w:val="EDF09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AAA2463"/>
    <w:multiLevelType w:val="multilevel"/>
    <w:tmpl w:val="6C2E9556"/>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3"/>
  </w:num>
  <w:num w:numId="3">
    <w:abstractNumId w:val="21"/>
    <w:lvlOverride w:ilvl="0">
      <w:lvl w:ilvl="0">
        <w:numFmt w:val="decimal"/>
        <w:lvlText w:val="%1."/>
        <w:lvlJc w:val="left"/>
      </w:lvl>
    </w:lvlOverride>
  </w:num>
  <w:num w:numId="4">
    <w:abstractNumId w:val="26"/>
  </w:num>
  <w:num w:numId="5">
    <w:abstractNumId w:val="32"/>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28"/>
  </w:num>
  <w:num w:numId="9">
    <w:abstractNumId w:val="12"/>
  </w:num>
  <w:num w:numId="10">
    <w:abstractNumId w:val="14"/>
    <w:lvlOverride w:ilvl="0">
      <w:lvl w:ilvl="0">
        <w:numFmt w:val="decimal"/>
        <w:lvlText w:val="%1."/>
        <w:lvlJc w:val="left"/>
      </w:lvl>
    </w:lvlOverride>
  </w:num>
  <w:num w:numId="11">
    <w:abstractNumId w:val="29"/>
  </w:num>
  <w:num w:numId="12">
    <w:abstractNumId w:val="10"/>
  </w:num>
  <w:num w:numId="13">
    <w:abstractNumId w:val="17"/>
  </w:num>
  <w:num w:numId="14">
    <w:abstractNumId w:val="8"/>
  </w:num>
  <w:num w:numId="15">
    <w:abstractNumId w:val="25"/>
  </w:num>
  <w:num w:numId="16">
    <w:abstractNumId w:val="4"/>
  </w:num>
  <w:num w:numId="17">
    <w:abstractNumId w:val="34"/>
  </w:num>
  <w:num w:numId="18">
    <w:abstractNumId w:val="36"/>
    <w:lvlOverride w:ilvl="0">
      <w:lvl w:ilvl="0">
        <w:numFmt w:val="decimal"/>
        <w:lvlText w:val="%1."/>
        <w:lvlJc w:val="left"/>
      </w:lvl>
    </w:lvlOverride>
  </w:num>
  <w:num w:numId="19">
    <w:abstractNumId w:val="24"/>
  </w:num>
  <w:num w:numId="20">
    <w:abstractNumId w:val="31"/>
  </w:num>
  <w:num w:numId="21">
    <w:abstractNumId w:val="20"/>
  </w:num>
  <w:num w:numId="22">
    <w:abstractNumId w:val="6"/>
  </w:num>
  <w:num w:numId="23">
    <w:abstractNumId w:val="33"/>
  </w:num>
  <w:num w:numId="24">
    <w:abstractNumId w:val="30"/>
  </w:num>
  <w:num w:numId="25">
    <w:abstractNumId w:val="5"/>
  </w:num>
  <w:num w:numId="26">
    <w:abstractNumId w:val="27"/>
  </w:num>
  <w:num w:numId="27">
    <w:abstractNumId w:val="38"/>
  </w:num>
  <w:num w:numId="28">
    <w:abstractNumId w:val="22"/>
  </w:num>
  <w:num w:numId="29">
    <w:abstractNumId w:val="9"/>
  </w:num>
  <w:num w:numId="30">
    <w:abstractNumId w:val="19"/>
  </w:num>
  <w:num w:numId="31">
    <w:abstractNumId w:val="18"/>
  </w:num>
  <w:num w:numId="32">
    <w:abstractNumId w:val="16"/>
  </w:num>
  <w:num w:numId="33">
    <w:abstractNumId w:val="37"/>
  </w:num>
  <w:num w:numId="34">
    <w:abstractNumId w:val="2"/>
  </w:num>
  <w:num w:numId="35">
    <w:abstractNumId w:val="11"/>
  </w:num>
  <w:num w:numId="36">
    <w:abstractNumId w:val="35"/>
  </w:num>
  <w:num w:numId="37">
    <w:abstractNumId w:val="15"/>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533F"/>
    <w:rsid w:val="000265B8"/>
    <w:rsid w:val="0002699B"/>
    <w:rsid w:val="00026FE5"/>
    <w:rsid w:val="00030B14"/>
    <w:rsid w:val="000328E0"/>
    <w:rsid w:val="0003569F"/>
    <w:rsid w:val="00036ACA"/>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09D4"/>
    <w:rsid w:val="00061C4D"/>
    <w:rsid w:val="00065532"/>
    <w:rsid w:val="000706B2"/>
    <w:rsid w:val="00072283"/>
    <w:rsid w:val="00072F37"/>
    <w:rsid w:val="00074BC2"/>
    <w:rsid w:val="000777C8"/>
    <w:rsid w:val="000809E0"/>
    <w:rsid w:val="00081255"/>
    <w:rsid w:val="000815E3"/>
    <w:rsid w:val="000857E7"/>
    <w:rsid w:val="00087077"/>
    <w:rsid w:val="0008747E"/>
    <w:rsid w:val="00090056"/>
    <w:rsid w:val="00090BB0"/>
    <w:rsid w:val="00092BD5"/>
    <w:rsid w:val="00093B5D"/>
    <w:rsid w:val="0009511A"/>
    <w:rsid w:val="0009513E"/>
    <w:rsid w:val="00095218"/>
    <w:rsid w:val="000A383B"/>
    <w:rsid w:val="000A521B"/>
    <w:rsid w:val="000B0543"/>
    <w:rsid w:val="000B0737"/>
    <w:rsid w:val="000B08DF"/>
    <w:rsid w:val="000B0D1D"/>
    <w:rsid w:val="000B13C4"/>
    <w:rsid w:val="000B2D12"/>
    <w:rsid w:val="000B4CDC"/>
    <w:rsid w:val="000B6560"/>
    <w:rsid w:val="000B70CE"/>
    <w:rsid w:val="000B7CE8"/>
    <w:rsid w:val="000C239F"/>
    <w:rsid w:val="000D02C9"/>
    <w:rsid w:val="000D0B6E"/>
    <w:rsid w:val="000D130A"/>
    <w:rsid w:val="000D1A83"/>
    <w:rsid w:val="000D1F8E"/>
    <w:rsid w:val="000D206F"/>
    <w:rsid w:val="000D2F89"/>
    <w:rsid w:val="000D612E"/>
    <w:rsid w:val="000E091E"/>
    <w:rsid w:val="000E18E0"/>
    <w:rsid w:val="000E3197"/>
    <w:rsid w:val="000E31AE"/>
    <w:rsid w:val="000E3493"/>
    <w:rsid w:val="000E68A7"/>
    <w:rsid w:val="000F0BDD"/>
    <w:rsid w:val="000F3CF4"/>
    <w:rsid w:val="000F5661"/>
    <w:rsid w:val="001021F3"/>
    <w:rsid w:val="00104916"/>
    <w:rsid w:val="00106296"/>
    <w:rsid w:val="00107E54"/>
    <w:rsid w:val="00110255"/>
    <w:rsid w:val="001139D6"/>
    <w:rsid w:val="001155AE"/>
    <w:rsid w:val="00117CD4"/>
    <w:rsid w:val="0012114C"/>
    <w:rsid w:val="0012150C"/>
    <w:rsid w:val="00121A28"/>
    <w:rsid w:val="0012438C"/>
    <w:rsid w:val="00126A45"/>
    <w:rsid w:val="00127621"/>
    <w:rsid w:val="00134052"/>
    <w:rsid w:val="001341B7"/>
    <w:rsid w:val="0013429F"/>
    <w:rsid w:val="001346D4"/>
    <w:rsid w:val="001378F5"/>
    <w:rsid w:val="0014069C"/>
    <w:rsid w:val="00140A66"/>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2E23"/>
    <w:rsid w:val="00163793"/>
    <w:rsid w:val="00163EDB"/>
    <w:rsid w:val="00163FC4"/>
    <w:rsid w:val="0016403D"/>
    <w:rsid w:val="001656D8"/>
    <w:rsid w:val="0016676D"/>
    <w:rsid w:val="0016786F"/>
    <w:rsid w:val="00167CE3"/>
    <w:rsid w:val="001717DD"/>
    <w:rsid w:val="00173EB7"/>
    <w:rsid w:val="00176EDC"/>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B9D"/>
    <w:rsid w:val="001A6D37"/>
    <w:rsid w:val="001A77E6"/>
    <w:rsid w:val="001B2996"/>
    <w:rsid w:val="001B2EC2"/>
    <w:rsid w:val="001B482C"/>
    <w:rsid w:val="001B63CC"/>
    <w:rsid w:val="001B6602"/>
    <w:rsid w:val="001C1AE7"/>
    <w:rsid w:val="001C2068"/>
    <w:rsid w:val="001C2CAE"/>
    <w:rsid w:val="001C4697"/>
    <w:rsid w:val="001C6141"/>
    <w:rsid w:val="001C7848"/>
    <w:rsid w:val="001C790B"/>
    <w:rsid w:val="001D0456"/>
    <w:rsid w:val="001D2E6F"/>
    <w:rsid w:val="001D2EBE"/>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1EE"/>
    <w:rsid w:val="00216902"/>
    <w:rsid w:val="00220492"/>
    <w:rsid w:val="0022295B"/>
    <w:rsid w:val="00223068"/>
    <w:rsid w:val="00223107"/>
    <w:rsid w:val="0022326F"/>
    <w:rsid w:val="00224774"/>
    <w:rsid w:val="00225E43"/>
    <w:rsid w:val="00233073"/>
    <w:rsid w:val="00235287"/>
    <w:rsid w:val="00235D43"/>
    <w:rsid w:val="00236134"/>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2DF"/>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5E9B"/>
    <w:rsid w:val="003D6B93"/>
    <w:rsid w:val="003D6F2F"/>
    <w:rsid w:val="003E0623"/>
    <w:rsid w:val="003E4746"/>
    <w:rsid w:val="003E50AF"/>
    <w:rsid w:val="003E6FCB"/>
    <w:rsid w:val="003E72B5"/>
    <w:rsid w:val="003F053D"/>
    <w:rsid w:val="003F065A"/>
    <w:rsid w:val="003F140C"/>
    <w:rsid w:val="003F1ACB"/>
    <w:rsid w:val="003F2AFD"/>
    <w:rsid w:val="003F4BE8"/>
    <w:rsid w:val="003F5CC8"/>
    <w:rsid w:val="003F724E"/>
    <w:rsid w:val="003F7EB7"/>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07F"/>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9310E"/>
    <w:rsid w:val="0049364A"/>
    <w:rsid w:val="00493DD7"/>
    <w:rsid w:val="00493F71"/>
    <w:rsid w:val="004940ED"/>
    <w:rsid w:val="00494679"/>
    <w:rsid w:val="00494826"/>
    <w:rsid w:val="00494904"/>
    <w:rsid w:val="00496D0C"/>
    <w:rsid w:val="00496FAA"/>
    <w:rsid w:val="0049755F"/>
    <w:rsid w:val="004A182E"/>
    <w:rsid w:val="004A1C49"/>
    <w:rsid w:val="004A1E7B"/>
    <w:rsid w:val="004A2CBB"/>
    <w:rsid w:val="004A3DC2"/>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51E"/>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97F"/>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3A1"/>
    <w:rsid w:val="0058561B"/>
    <w:rsid w:val="00585AD4"/>
    <w:rsid w:val="00587031"/>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1766"/>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747B"/>
    <w:rsid w:val="00650975"/>
    <w:rsid w:val="0065221C"/>
    <w:rsid w:val="00654DF5"/>
    <w:rsid w:val="0065659E"/>
    <w:rsid w:val="0065782E"/>
    <w:rsid w:val="00660D21"/>
    <w:rsid w:val="00661FC8"/>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86287"/>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4D23"/>
    <w:rsid w:val="006C5177"/>
    <w:rsid w:val="006C6AC7"/>
    <w:rsid w:val="006C7838"/>
    <w:rsid w:val="006C7FFC"/>
    <w:rsid w:val="006D46D5"/>
    <w:rsid w:val="006D62D1"/>
    <w:rsid w:val="006E096D"/>
    <w:rsid w:val="006E1615"/>
    <w:rsid w:val="006E235C"/>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60F7A"/>
    <w:rsid w:val="00761707"/>
    <w:rsid w:val="00764443"/>
    <w:rsid w:val="007659EA"/>
    <w:rsid w:val="0076688C"/>
    <w:rsid w:val="00770509"/>
    <w:rsid w:val="00771FEE"/>
    <w:rsid w:val="00774ED1"/>
    <w:rsid w:val="00775D1C"/>
    <w:rsid w:val="00776D1E"/>
    <w:rsid w:val="00777624"/>
    <w:rsid w:val="0078087F"/>
    <w:rsid w:val="00781A3D"/>
    <w:rsid w:val="00783743"/>
    <w:rsid w:val="00783B2F"/>
    <w:rsid w:val="0078462D"/>
    <w:rsid w:val="00784B09"/>
    <w:rsid w:val="00785460"/>
    <w:rsid w:val="007857FF"/>
    <w:rsid w:val="00786901"/>
    <w:rsid w:val="007869C6"/>
    <w:rsid w:val="00786EC5"/>
    <w:rsid w:val="0079058D"/>
    <w:rsid w:val="00791795"/>
    <w:rsid w:val="00792459"/>
    <w:rsid w:val="007947C5"/>
    <w:rsid w:val="00795302"/>
    <w:rsid w:val="00795E4E"/>
    <w:rsid w:val="007965FD"/>
    <w:rsid w:val="00796D64"/>
    <w:rsid w:val="007970A2"/>
    <w:rsid w:val="007A0260"/>
    <w:rsid w:val="007A0597"/>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2A4B"/>
    <w:rsid w:val="007D65C8"/>
    <w:rsid w:val="007D73F0"/>
    <w:rsid w:val="007D7F16"/>
    <w:rsid w:val="007E05C4"/>
    <w:rsid w:val="007E0AFC"/>
    <w:rsid w:val="007E0EC6"/>
    <w:rsid w:val="007E1626"/>
    <w:rsid w:val="007E21AB"/>
    <w:rsid w:val="007E2FD1"/>
    <w:rsid w:val="007E4139"/>
    <w:rsid w:val="007E4CC8"/>
    <w:rsid w:val="007E53B5"/>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2B2D"/>
    <w:rsid w:val="008445B6"/>
    <w:rsid w:val="00850321"/>
    <w:rsid w:val="00851ABD"/>
    <w:rsid w:val="00854DA0"/>
    <w:rsid w:val="008553AC"/>
    <w:rsid w:val="0086121B"/>
    <w:rsid w:val="00861310"/>
    <w:rsid w:val="00861865"/>
    <w:rsid w:val="00861B9E"/>
    <w:rsid w:val="00864064"/>
    <w:rsid w:val="00864383"/>
    <w:rsid w:val="00865161"/>
    <w:rsid w:val="00865A25"/>
    <w:rsid w:val="00866A9B"/>
    <w:rsid w:val="00870A07"/>
    <w:rsid w:val="00870FDF"/>
    <w:rsid w:val="008710E2"/>
    <w:rsid w:val="0087162B"/>
    <w:rsid w:val="008721E8"/>
    <w:rsid w:val="00872F35"/>
    <w:rsid w:val="0087425C"/>
    <w:rsid w:val="008752D2"/>
    <w:rsid w:val="00876C83"/>
    <w:rsid w:val="00880764"/>
    <w:rsid w:val="00883DB7"/>
    <w:rsid w:val="00884240"/>
    <w:rsid w:val="00885939"/>
    <w:rsid w:val="00890948"/>
    <w:rsid w:val="00893579"/>
    <w:rsid w:val="00894725"/>
    <w:rsid w:val="0089750B"/>
    <w:rsid w:val="008A0278"/>
    <w:rsid w:val="008A05D3"/>
    <w:rsid w:val="008A29C9"/>
    <w:rsid w:val="008A3788"/>
    <w:rsid w:val="008A3E8D"/>
    <w:rsid w:val="008A4365"/>
    <w:rsid w:val="008A60FA"/>
    <w:rsid w:val="008A62E2"/>
    <w:rsid w:val="008A70AF"/>
    <w:rsid w:val="008A70F5"/>
    <w:rsid w:val="008A7F91"/>
    <w:rsid w:val="008B0CEA"/>
    <w:rsid w:val="008B0D04"/>
    <w:rsid w:val="008B1BCE"/>
    <w:rsid w:val="008B2436"/>
    <w:rsid w:val="008B2B96"/>
    <w:rsid w:val="008B2ED9"/>
    <w:rsid w:val="008B5568"/>
    <w:rsid w:val="008B6018"/>
    <w:rsid w:val="008B60C2"/>
    <w:rsid w:val="008B709A"/>
    <w:rsid w:val="008C0D52"/>
    <w:rsid w:val="008C2AA4"/>
    <w:rsid w:val="008C2EEC"/>
    <w:rsid w:val="008C4CAA"/>
    <w:rsid w:val="008C5429"/>
    <w:rsid w:val="008C5E2E"/>
    <w:rsid w:val="008C6D7B"/>
    <w:rsid w:val="008D0EB4"/>
    <w:rsid w:val="008D2089"/>
    <w:rsid w:val="008D248B"/>
    <w:rsid w:val="008D3AEB"/>
    <w:rsid w:val="008D4AE9"/>
    <w:rsid w:val="008E3CA8"/>
    <w:rsid w:val="008E3DAA"/>
    <w:rsid w:val="008E5105"/>
    <w:rsid w:val="008F0415"/>
    <w:rsid w:val="008F07E9"/>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32CF"/>
    <w:rsid w:val="0091420D"/>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458D"/>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C5077"/>
    <w:rsid w:val="009D1CA5"/>
    <w:rsid w:val="009D4AFB"/>
    <w:rsid w:val="009D4D0A"/>
    <w:rsid w:val="009D6A96"/>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87D82"/>
    <w:rsid w:val="00A90C48"/>
    <w:rsid w:val="00A90D02"/>
    <w:rsid w:val="00A91E87"/>
    <w:rsid w:val="00A93C63"/>
    <w:rsid w:val="00A943C7"/>
    <w:rsid w:val="00A94FB8"/>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D7B46"/>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5A8"/>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1AC6"/>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731"/>
    <w:rsid w:val="00B839C5"/>
    <w:rsid w:val="00B83A63"/>
    <w:rsid w:val="00B84206"/>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068E"/>
    <w:rsid w:val="00BD18F9"/>
    <w:rsid w:val="00BD1DDB"/>
    <w:rsid w:val="00BD2666"/>
    <w:rsid w:val="00BE000B"/>
    <w:rsid w:val="00BE0C85"/>
    <w:rsid w:val="00BE254E"/>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4DA4"/>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57E3C"/>
    <w:rsid w:val="00C600A5"/>
    <w:rsid w:val="00C622F0"/>
    <w:rsid w:val="00C65CA2"/>
    <w:rsid w:val="00C67C83"/>
    <w:rsid w:val="00C67DD7"/>
    <w:rsid w:val="00C7072A"/>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16CB"/>
    <w:rsid w:val="00CC2417"/>
    <w:rsid w:val="00CC2AB3"/>
    <w:rsid w:val="00CC2C35"/>
    <w:rsid w:val="00CC392C"/>
    <w:rsid w:val="00CD523C"/>
    <w:rsid w:val="00CD54BB"/>
    <w:rsid w:val="00CD6734"/>
    <w:rsid w:val="00CD72DD"/>
    <w:rsid w:val="00CE00A3"/>
    <w:rsid w:val="00CE23DA"/>
    <w:rsid w:val="00CE467F"/>
    <w:rsid w:val="00CE4888"/>
    <w:rsid w:val="00CE4B35"/>
    <w:rsid w:val="00CE603A"/>
    <w:rsid w:val="00CF0BE1"/>
    <w:rsid w:val="00CF0FD0"/>
    <w:rsid w:val="00CF1303"/>
    <w:rsid w:val="00CF1C3B"/>
    <w:rsid w:val="00CF23B1"/>
    <w:rsid w:val="00CF37BF"/>
    <w:rsid w:val="00CF5790"/>
    <w:rsid w:val="00D0091C"/>
    <w:rsid w:val="00D02223"/>
    <w:rsid w:val="00D05CA8"/>
    <w:rsid w:val="00D06924"/>
    <w:rsid w:val="00D11DBA"/>
    <w:rsid w:val="00D12F25"/>
    <w:rsid w:val="00D13C19"/>
    <w:rsid w:val="00D16960"/>
    <w:rsid w:val="00D16D4D"/>
    <w:rsid w:val="00D172A6"/>
    <w:rsid w:val="00D20DB2"/>
    <w:rsid w:val="00D2145B"/>
    <w:rsid w:val="00D221BB"/>
    <w:rsid w:val="00D23170"/>
    <w:rsid w:val="00D24F3C"/>
    <w:rsid w:val="00D26A76"/>
    <w:rsid w:val="00D32D52"/>
    <w:rsid w:val="00D33290"/>
    <w:rsid w:val="00D3347E"/>
    <w:rsid w:val="00D34481"/>
    <w:rsid w:val="00D35FD9"/>
    <w:rsid w:val="00D42E09"/>
    <w:rsid w:val="00D443E4"/>
    <w:rsid w:val="00D461A0"/>
    <w:rsid w:val="00D46994"/>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2916"/>
    <w:rsid w:val="00D94890"/>
    <w:rsid w:val="00D956DB"/>
    <w:rsid w:val="00D95D32"/>
    <w:rsid w:val="00D968DC"/>
    <w:rsid w:val="00DA057D"/>
    <w:rsid w:val="00DA0C0C"/>
    <w:rsid w:val="00DA2960"/>
    <w:rsid w:val="00DA39BC"/>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19F4"/>
    <w:rsid w:val="00E157FD"/>
    <w:rsid w:val="00E16205"/>
    <w:rsid w:val="00E16823"/>
    <w:rsid w:val="00E17A18"/>
    <w:rsid w:val="00E219D5"/>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68F8"/>
    <w:rsid w:val="00E57F8B"/>
    <w:rsid w:val="00E60BB6"/>
    <w:rsid w:val="00E60E2B"/>
    <w:rsid w:val="00E61492"/>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6E61"/>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32A"/>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67D"/>
    <w:rsid w:val="00F25D56"/>
    <w:rsid w:val="00F35399"/>
    <w:rsid w:val="00F35B31"/>
    <w:rsid w:val="00F37655"/>
    <w:rsid w:val="00F37D46"/>
    <w:rsid w:val="00F42471"/>
    <w:rsid w:val="00F42943"/>
    <w:rsid w:val="00F43A69"/>
    <w:rsid w:val="00F45364"/>
    <w:rsid w:val="00F454D1"/>
    <w:rsid w:val="00F45579"/>
    <w:rsid w:val="00F459FF"/>
    <w:rsid w:val="00F47750"/>
    <w:rsid w:val="00F51E25"/>
    <w:rsid w:val="00F5337F"/>
    <w:rsid w:val="00F539A9"/>
    <w:rsid w:val="00F55DEF"/>
    <w:rsid w:val="00F561A2"/>
    <w:rsid w:val="00F56710"/>
    <w:rsid w:val="00F60867"/>
    <w:rsid w:val="00F60C62"/>
    <w:rsid w:val="00F61C49"/>
    <w:rsid w:val="00F62355"/>
    <w:rsid w:val="00F64D07"/>
    <w:rsid w:val="00F64EB6"/>
    <w:rsid w:val="00F64F1B"/>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4D0B"/>
    <w:rsid w:val="00F95D49"/>
    <w:rsid w:val="00F978D6"/>
    <w:rsid w:val="00FA0D62"/>
    <w:rsid w:val="00FA190F"/>
    <w:rsid w:val="00FA2094"/>
    <w:rsid w:val="00FA2673"/>
    <w:rsid w:val="00FA414F"/>
    <w:rsid w:val="00FB15C9"/>
    <w:rsid w:val="00FB2993"/>
    <w:rsid w:val="00FB40CE"/>
    <w:rsid w:val="00FB62C3"/>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E68C5"/>
    <w:rsid w:val="00FF0128"/>
    <w:rsid w:val="00FF0553"/>
    <w:rsid w:val="00FF0610"/>
    <w:rsid w:val="00FF1991"/>
    <w:rsid w:val="00FF2F40"/>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1">
    <w:name w:val="heading 1"/>
    <w:basedOn w:val="Normlny"/>
    <w:next w:val="Normlny"/>
    <w:link w:val="Nadpis1Char"/>
    <w:uiPriority w:val="9"/>
    <w:qFormat/>
    <w:rsid w:val="009C50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99"/>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customStyle="1" w:styleId="Nadpis1Char">
    <w:name w:val="Nadpis 1 Char"/>
    <w:basedOn w:val="Predvolenpsmoodseku"/>
    <w:link w:val="Nadpis1"/>
    <w:uiPriority w:val="9"/>
    <w:rsid w:val="009C5077"/>
    <w:rPr>
      <w:rFonts w:asciiTheme="majorHAnsi" w:eastAsiaTheme="majorEastAsia" w:hAnsiTheme="majorHAnsi" w:cstheme="majorBidi"/>
      <w:color w:val="365F91" w:themeColor="accent1" w:themeShade="BF"/>
      <w:sz w:val="32"/>
      <w:szCs w:val="32"/>
      <w:lang w:val="en-GB" w:eastAsia="en-US"/>
    </w:rPr>
  </w:style>
  <w:style w:type="character" w:customStyle="1" w:styleId="apple-tab-span">
    <w:name w:val="apple-tab-span"/>
    <w:basedOn w:val="Predvolenpsmoodseku"/>
    <w:rsid w:val="00176EDC"/>
  </w:style>
  <w:style w:type="character" w:customStyle="1" w:styleId="Nevyrieenzmienka1">
    <w:name w:val="Nevyriešená zmienka1"/>
    <w:basedOn w:val="Predvolenpsmoodseku"/>
    <w:uiPriority w:val="99"/>
    <w:semiHidden/>
    <w:unhideWhenUsed/>
    <w:rsid w:val="00FB62C3"/>
    <w:rPr>
      <w:color w:val="605E5C"/>
      <w:shd w:val="clear" w:color="auto" w:fill="E1DFDD"/>
    </w:rPr>
  </w:style>
  <w:style w:type="character" w:styleId="PouitHypertextovPrepojenie">
    <w:name w:val="FollowedHyperlink"/>
    <w:basedOn w:val="Predvolenpsmoodseku"/>
    <w:uiPriority w:val="99"/>
    <w:semiHidden/>
    <w:unhideWhenUsed/>
    <w:rsid w:val="003E6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495">
      <w:bodyDiv w:val="1"/>
      <w:marLeft w:val="0"/>
      <w:marRight w:val="0"/>
      <w:marTop w:val="0"/>
      <w:marBottom w:val="0"/>
      <w:divBdr>
        <w:top w:val="none" w:sz="0" w:space="0" w:color="auto"/>
        <w:left w:val="none" w:sz="0" w:space="0" w:color="auto"/>
        <w:bottom w:val="none" w:sz="0" w:space="0" w:color="auto"/>
        <w:right w:val="none" w:sz="0" w:space="0" w:color="auto"/>
      </w:divBdr>
    </w:div>
    <w:div w:id="104664431">
      <w:bodyDiv w:val="1"/>
      <w:marLeft w:val="0"/>
      <w:marRight w:val="0"/>
      <w:marTop w:val="0"/>
      <w:marBottom w:val="0"/>
      <w:divBdr>
        <w:top w:val="none" w:sz="0" w:space="0" w:color="auto"/>
        <w:left w:val="none" w:sz="0" w:space="0" w:color="auto"/>
        <w:bottom w:val="none" w:sz="0" w:space="0" w:color="auto"/>
        <w:right w:val="none" w:sz="0" w:space="0" w:color="auto"/>
      </w:divBdr>
    </w:div>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266500304">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996953463">
      <w:bodyDiv w:val="1"/>
      <w:marLeft w:val="0"/>
      <w:marRight w:val="0"/>
      <w:marTop w:val="0"/>
      <w:marBottom w:val="0"/>
      <w:divBdr>
        <w:top w:val="none" w:sz="0" w:space="0" w:color="auto"/>
        <w:left w:val="none" w:sz="0" w:space="0" w:color="auto"/>
        <w:bottom w:val="none" w:sz="0" w:space="0" w:color="auto"/>
        <w:right w:val="none" w:sz="0" w:space="0" w:color="auto"/>
      </w:divBdr>
    </w:div>
    <w:div w:id="1093546639">
      <w:bodyDiv w:val="1"/>
      <w:marLeft w:val="0"/>
      <w:marRight w:val="0"/>
      <w:marTop w:val="0"/>
      <w:marBottom w:val="0"/>
      <w:divBdr>
        <w:top w:val="none" w:sz="0" w:space="0" w:color="auto"/>
        <w:left w:val="none" w:sz="0" w:space="0" w:color="auto"/>
        <w:bottom w:val="none" w:sz="0" w:space="0" w:color="auto"/>
        <w:right w:val="none" w:sz="0" w:space="0" w:color="auto"/>
      </w:divBdr>
    </w:div>
    <w:div w:id="1150637009">
      <w:bodyDiv w:val="1"/>
      <w:marLeft w:val="0"/>
      <w:marRight w:val="0"/>
      <w:marTop w:val="0"/>
      <w:marBottom w:val="0"/>
      <w:divBdr>
        <w:top w:val="none" w:sz="0" w:space="0" w:color="auto"/>
        <w:left w:val="none" w:sz="0" w:space="0" w:color="auto"/>
        <w:bottom w:val="none" w:sz="0" w:space="0" w:color="auto"/>
        <w:right w:val="none" w:sz="0" w:space="0" w:color="auto"/>
      </w:divBdr>
    </w:div>
    <w:div w:id="1191844741">
      <w:bodyDiv w:val="1"/>
      <w:marLeft w:val="0"/>
      <w:marRight w:val="0"/>
      <w:marTop w:val="0"/>
      <w:marBottom w:val="0"/>
      <w:divBdr>
        <w:top w:val="none" w:sz="0" w:space="0" w:color="auto"/>
        <w:left w:val="none" w:sz="0" w:space="0" w:color="auto"/>
        <w:bottom w:val="none" w:sz="0" w:space="0" w:color="auto"/>
        <w:right w:val="none" w:sz="0" w:space="0" w:color="auto"/>
      </w:divBdr>
    </w:div>
    <w:div w:id="1281567511">
      <w:bodyDiv w:val="1"/>
      <w:marLeft w:val="0"/>
      <w:marRight w:val="0"/>
      <w:marTop w:val="0"/>
      <w:marBottom w:val="0"/>
      <w:divBdr>
        <w:top w:val="none" w:sz="0" w:space="0" w:color="auto"/>
        <w:left w:val="none" w:sz="0" w:space="0" w:color="auto"/>
        <w:bottom w:val="none" w:sz="0" w:space="0" w:color="auto"/>
        <w:right w:val="none" w:sz="0" w:space="0" w:color="auto"/>
      </w:divBdr>
    </w:div>
    <w:div w:id="1385522186">
      <w:bodyDiv w:val="1"/>
      <w:marLeft w:val="0"/>
      <w:marRight w:val="0"/>
      <w:marTop w:val="0"/>
      <w:marBottom w:val="0"/>
      <w:divBdr>
        <w:top w:val="none" w:sz="0" w:space="0" w:color="auto"/>
        <w:left w:val="none" w:sz="0" w:space="0" w:color="auto"/>
        <w:bottom w:val="none" w:sz="0" w:space="0" w:color="auto"/>
        <w:right w:val="none" w:sz="0" w:space="0" w:color="auto"/>
      </w:divBdr>
    </w:div>
    <w:div w:id="1447575506">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7671593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163413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swift_data/source/verejna_sprava/vestnik_vlady_sr_rok_2022/vyhlaska_33.pdf"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95A1-D46E-46A4-8C0C-88278CD9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Olívia Derčalíková</cp:lastModifiedBy>
  <cp:revision>2</cp:revision>
  <cp:lastPrinted>2022-01-24T14:15:00Z</cp:lastPrinted>
  <dcterms:created xsi:type="dcterms:W3CDTF">2022-04-20T18:43:00Z</dcterms:created>
  <dcterms:modified xsi:type="dcterms:W3CDTF">2022-04-20T18:43:00Z</dcterms:modified>
</cp:coreProperties>
</file>