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566E" w14:textId="77777777" w:rsidR="006214EA" w:rsidRPr="00AE4170" w:rsidRDefault="00AD476E" w:rsidP="00AE4170">
      <w:pPr>
        <w:rPr>
          <w:b/>
          <w:caps/>
          <w:lang w:val="sk-SK"/>
        </w:rPr>
      </w:pPr>
      <w:r w:rsidRPr="00AE4170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47D32E43" wp14:editId="0BA2977C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170">
        <w:rPr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 wp14:anchorId="779A2D09" wp14:editId="70BEACED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4EA" w:rsidRPr="00AE4170">
        <w:rPr>
          <w:b/>
          <w:caps/>
          <w:lang w:val="sk-SK"/>
        </w:rPr>
        <w:t xml:space="preserve">Úrad verejného zdravotníctva </w:t>
      </w:r>
    </w:p>
    <w:p w14:paraId="477D64E5" w14:textId="77777777" w:rsidR="006214EA" w:rsidRPr="00AE4170" w:rsidRDefault="006214EA" w:rsidP="00AE4170">
      <w:pPr>
        <w:rPr>
          <w:b/>
          <w:caps/>
          <w:lang w:val="sk-SK"/>
        </w:rPr>
      </w:pPr>
      <w:r w:rsidRPr="00AE4170">
        <w:rPr>
          <w:b/>
          <w:caps/>
          <w:lang w:val="sk-SK"/>
        </w:rPr>
        <w:t>Slovenskej republiky</w:t>
      </w:r>
    </w:p>
    <w:p w14:paraId="3094821B" w14:textId="77777777" w:rsidR="006214EA" w:rsidRPr="00AE4170" w:rsidRDefault="006214EA" w:rsidP="00AE4170">
      <w:pPr>
        <w:rPr>
          <w:b/>
          <w:lang w:val="sk-SK"/>
        </w:rPr>
      </w:pPr>
    </w:p>
    <w:p w14:paraId="4C500246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Trnavská cesta 52</w:t>
      </w:r>
    </w:p>
    <w:p w14:paraId="347427AC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P.O.BOX 45</w:t>
      </w:r>
    </w:p>
    <w:p w14:paraId="6722CF11" w14:textId="77777777" w:rsidR="006214EA" w:rsidRPr="00AE4170" w:rsidRDefault="006214EA" w:rsidP="00AE4170">
      <w:pPr>
        <w:rPr>
          <w:b/>
          <w:lang w:val="sk-SK"/>
        </w:rPr>
      </w:pPr>
      <w:r w:rsidRPr="00AE4170">
        <w:rPr>
          <w:b/>
          <w:lang w:val="sk-SK"/>
        </w:rPr>
        <w:t>826 45 Bratislava</w:t>
      </w:r>
    </w:p>
    <w:p w14:paraId="3D6EBA5C" w14:textId="77777777" w:rsidR="006214EA" w:rsidRPr="00AE4170" w:rsidRDefault="00660D21" w:rsidP="00AE4170">
      <w:pPr>
        <w:rPr>
          <w:b/>
          <w:bCs/>
          <w:lang w:val="sk-SK"/>
        </w:rPr>
      </w:pPr>
      <w:r w:rsidRPr="00AE4170">
        <w:rPr>
          <w:b/>
          <w:bCs/>
          <w:lang w:val="sk-SK" w:eastAsia="cs-CZ"/>
        </w:rPr>
        <w:tab/>
      </w:r>
      <w:r w:rsidRPr="00AE4170">
        <w:rPr>
          <w:b/>
          <w:bCs/>
          <w:lang w:val="sk-SK" w:eastAsia="cs-CZ"/>
        </w:rPr>
        <w:tab/>
      </w:r>
    </w:p>
    <w:p w14:paraId="5BF02693" w14:textId="77777777" w:rsidR="00AC5CAE" w:rsidRPr="00AE4170" w:rsidRDefault="00AC5CAE" w:rsidP="00AE4170">
      <w:pPr>
        <w:rPr>
          <w:lang w:val="sk-SK"/>
        </w:rPr>
      </w:pPr>
    </w:p>
    <w:p w14:paraId="2704B65D" w14:textId="77777777" w:rsidR="00AC5CAE" w:rsidRPr="00AE4170" w:rsidRDefault="00AC5CAE" w:rsidP="00AE4170">
      <w:pPr>
        <w:rPr>
          <w:lang w:val="sk-SK"/>
        </w:rPr>
      </w:pPr>
    </w:p>
    <w:p w14:paraId="7AD4C2E8" w14:textId="61A1B236" w:rsidR="00FB2993" w:rsidRPr="00AE4170" w:rsidRDefault="00DB62A6" w:rsidP="00AE4170">
      <w:pPr>
        <w:jc w:val="right"/>
        <w:rPr>
          <w:sz w:val="22"/>
          <w:szCs w:val="22"/>
          <w:lang w:val="sk-SK"/>
        </w:rPr>
      </w:pPr>
      <w:r w:rsidRPr="00AE4170">
        <w:rPr>
          <w:sz w:val="22"/>
          <w:szCs w:val="22"/>
          <w:lang w:val="sk-SK"/>
        </w:rPr>
        <w:t>Bratislav</w:t>
      </w:r>
      <w:r w:rsidR="00AC5CAE" w:rsidRPr="00AE4170">
        <w:rPr>
          <w:sz w:val="22"/>
          <w:szCs w:val="22"/>
          <w:lang w:val="sk-SK"/>
        </w:rPr>
        <w:t>a</w:t>
      </w:r>
      <w:r w:rsidR="00DC5FAC" w:rsidRPr="00AE4170">
        <w:rPr>
          <w:sz w:val="22"/>
          <w:szCs w:val="22"/>
          <w:lang w:val="sk-SK"/>
        </w:rPr>
        <w:t>,</w:t>
      </w:r>
      <w:r w:rsidR="00AE4170" w:rsidRPr="00AE4170">
        <w:rPr>
          <w:sz w:val="22"/>
          <w:szCs w:val="22"/>
          <w:lang w:val="sk-SK"/>
        </w:rPr>
        <w:t xml:space="preserve"> 18. 11. 2021</w:t>
      </w:r>
    </w:p>
    <w:p w14:paraId="37520077" w14:textId="77777777" w:rsidR="00AE4170" w:rsidRDefault="00AE4170" w:rsidP="00AE4170">
      <w:pPr>
        <w:rPr>
          <w:lang w:val="sk-SK"/>
        </w:rPr>
      </w:pPr>
    </w:p>
    <w:p w14:paraId="047288DC" w14:textId="77777777" w:rsid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</w:p>
    <w:p w14:paraId="05A17DC7" w14:textId="0020C6AD" w:rsidR="00D11DBA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bookmarkStart w:id="0" w:name="_GoBack"/>
      <w:r w:rsidRPr="00AE4170">
        <w:rPr>
          <w:b/>
          <w:bCs/>
          <w:sz w:val="28"/>
          <w:szCs w:val="28"/>
          <w:lang w:val="sk-SK"/>
        </w:rPr>
        <w:t>Informácia k novým vyhláškam zverejneným vo Vestníku vlády SR</w:t>
      </w:r>
    </w:p>
    <w:p w14:paraId="1F2F939D" w14:textId="3764EFAE" w:rsidR="00AE4170" w:rsidRPr="00AE4170" w:rsidRDefault="00AE4170" w:rsidP="00AE4170">
      <w:pPr>
        <w:jc w:val="center"/>
        <w:rPr>
          <w:b/>
          <w:bCs/>
          <w:sz w:val="28"/>
          <w:szCs w:val="28"/>
          <w:lang w:val="sk-SK"/>
        </w:rPr>
      </w:pPr>
      <w:r w:rsidRPr="00AE4170">
        <w:rPr>
          <w:b/>
          <w:bCs/>
          <w:sz w:val="28"/>
          <w:szCs w:val="28"/>
          <w:lang w:val="sk-SK"/>
        </w:rPr>
        <w:t>(prevádzky, hromadné podujatia)</w:t>
      </w:r>
    </w:p>
    <w:bookmarkEnd w:id="0"/>
    <w:p w14:paraId="7E5EE02D" w14:textId="72E724CA" w:rsidR="00173EB7" w:rsidRDefault="00173EB7" w:rsidP="00AE4170">
      <w:pPr>
        <w:rPr>
          <w:lang w:val="sk-SK"/>
        </w:rPr>
      </w:pPr>
    </w:p>
    <w:p w14:paraId="287B5850" w14:textId="77777777" w:rsidR="00AE4170" w:rsidRPr="00AE4170" w:rsidRDefault="00AE4170" w:rsidP="00AE4170">
      <w:pPr>
        <w:rPr>
          <w:lang w:val="sk-SK"/>
        </w:rPr>
      </w:pPr>
    </w:p>
    <w:p w14:paraId="34AA0E00" w14:textId="77777777" w:rsidR="00AE4170" w:rsidRPr="00AE4170" w:rsidRDefault="00AE4170" w:rsidP="00AE4170">
      <w:pPr>
        <w:pStyle w:val="Normlnywebov"/>
        <w:numPr>
          <w:ilvl w:val="0"/>
          <w:numId w:val="43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</w:rPr>
        <w:t>Úvod</w:t>
      </w:r>
    </w:p>
    <w:p w14:paraId="27997E74" w14:textId="77777777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</w:p>
    <w:p w14:paraId="7AE7E2F3" w14:textId="440C5158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Úrad verejného zdravotníctva vydáva nové vyhlášky pre potreby zosúladenia s novou verziou COVID automatu, ktorú 18. 11. 2021 schválila vláda SR.</w:t>
      </w:r>
    </w:p>
    <w:p w14:paraId="2CFA7306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Vyhlášky sú účinné od pondelka 22. 11. 2021 a upravujú činnosť prevádzok a organizáciu hromadných podujatí.</w:t>
      </w:r>
    </w:p>
    <w:p w14:paraId="1F1B72A4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Aktualizovaný COVID automat, ktorý bude platiť obmedzené obdobie, bol schválený v čase mimoriadne nepriaznivej epidemiologickej situácie, ktorá sa naďalej zhoršuje, čo spôsobuje veľkú záťaž na zdravotnícky systém.</w:t>
      </w:r>
    </w:p>
    <w:p w14:paraId="7B09BFA9" w14:textId="77777777" w:rsidR="00AE4170" w:rsidRPr="00AE4170" w:rsidRDefault="00AE4170" w:rsidP="00AE4170">
      <w:r w:rsidRPr="00AE4170">
        <w:br/>
      </w:r>
      <w:r w:rsidRPr="00AE4170">
        <w:br/>
      </w:r>
    </w:p>
    <w:p w14:paraId="400ABE8A" w14:textId="1D9A506E" w:rsidR="00AE4170" w:rsidRPr="00AE4170" w:rsidRDefault="00AE4170" w:rsidP="00AE4170">
      <w:pPr>
        <w:pStyle w:val="Normlnywebov"/>
        <w:numPr>
          <w:ilvl w:val="0"/>
          <w:numId w:val="44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Najhlavnejšie zmeny</w:t>
      </w:r>
      <w:r>
        <w:rPr>
          <w:b/>
          <w:bCs/>
          <w:color w:val="000000"/>
          <w:sz w:val="26"/>
          <w:szCs w:val="26"/>
          <w:u w:val="single"/>
        </w:rPr>
        <w:t xml:space="preserve"> v „kocke“ </w:t>
      </w:r>
      <w:r w:rsidRPr="00AE4170">
        <w:rPr>
          <w:b/>
          <w:bCs/>
          <w:color w:val="000000"/>
          <w:sz w:val="26"/>
          <w:szCs w:val="26"/>
          <w:u w:val="single"/>
        </w:rPr>
        <w:t>oproti doterajšiemu stavu:</w:t>
      </w:r>
    </w:p>
    <w:p w14:paraId="773C8F9E" w14:textId="77777777" w:rsidR="00AE4170" w:rsidRPr="00AE4170" w:rsidRDefault="00AE4170" w:rsidP="00AE4170"/>
    <w:p w14:paraId="695E984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Režim „kompletne zaočkovaní“ sa mení na režim OP (očkovaní, prekonaní). Znamená to, že osoby, ktoré prekonali COVID-19 v období pred nie viac ako 180 dňami, budú mať rovnaké možnosti ako kompletne zaočkované osoby. Po novom sú teda stanovené režimy “OP”, “OTP” (očkovaní, testovaní, prekonaní) a “základ” (všetci, bez ohľadu na imunitný status).</w:t>
      </w:r>
    </w:p>
    <w:p w14:paraId="6D04F3F8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  <w:shd w:val="clear" w:color="auto" w:fill="FFFFFF"/>
        </w:rPr>
        <w:t>Prevádzky (mimo esenciálnych obchodov – podrobne vymenované vo vyhláške k činnosti prevádzok - paragraf 2 odsek 2)</w:t>
      </w:r>
      <w:r w:rsidRPr="00AE4170">
        <w:rPr>
          <w:color w:val="000000"/>
          <w:sz w:val="22"/>
          <w:szCs w:val="22"/>
        </w:rPr>
        <w:t xml:space="preserve"> sú pre režim OTP a základ v červenej až čiernej farbe zatvorené.</w:t>
      </w:r>
    </w:p>
    <w:p w14:paraId="72106DEC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V červenej až čiernej farbe sa pre režim OTP zavádza jednotný limit pre hromadné podujatia do počtu šesť osôb. Pre režim OP sa limity v červenej až čiernej farbe znižujú na 200, 100 a 50.</w:t>
      </w:r>
    </w:p>
    <w:p w14:paraId="7B55E83F" w14:textId="77777777" w:rsidR="00AE4170" w:rsidRPr="00AE4170" w:rsidRDefault="00AE4170" w:rsidP="00AE4170">
      <w:pPr>
        <w:pStyle w:val="Normlnywebov"/>
        <w:spacing w:before="0" w:beforeAutospacing="0" w:after="0"/>
        <w:jc w:val="both"/>
      </w:pPr>
      <w:r w:rsidRPr="00AE4170">
        <w:rPr>
          <w:color w:val="000000"/>
          <w:sz w:val="22"/>
          <w:szCs w:val="22"/>
        </w:rPr>
        <w:t>•</w:t>
      </w:r>
      <w:r w:rsidRPr="00AE4170">
        <w:rPr>
          <w:rStyle w:val="apple-tab-span"/>
          <w:color w:val="000000"/>
          <w:sz w:val="22"/>
          <w:szCs w:val="22"/>
        </w:rPr>
        <w:tab/>
      </w:r>
      <w:r w:rsidRPr="00AE4170">
        <w:rPr>
          <w:color w:val="000000"/>
          <w:sz w:val="22"/>
          <w:szCs w:val="22"/>
        </w:rPr>
        <w:t>Na návrh odborných autorít a v súlade so schváleným COVID automatom sa pod pojmom OP (očkovaní, prekonaní) rozumie: </w:t>
      </w:r>
    </w:p>
    <w:p w14:paraId="29BBC049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druhej dávky vakcíny s dvojdávkovou schémou, avšak nie viac ako jeden rok po aplikácii poslednej dávky</w:t>
      </w:r>
    </w:p>
    <w:p w14:paraId="22CC6C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21 dní po aplikácii prvej dávky vakcíny s jednodávkovou schémou, avšak nie viac ako jeden rok po aplikácii poslednej dávky</w:t>
      </w:r>
    </w:p>
    <w:p w14:paraId="1772704F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osoba najmenej 14 dní po aplikácii prvej dávky vakcíny, ak bola prvá dávka podaná v intervale do 180 dní od prekonania COVID-19, avšak nie viac ako jeden rok po aplikácii poslednej dávky</w:t>
      </w:r>
    </w:p>
    <w:p w14:paraId="1C4B4E68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osoby, ktoré prekonali COVID-19 pred nie viac ako 180 dňami a mali ho potvrdený RT-PCR testom</w:t>
      </w:r>
    </w:p>
    <w:p w14:paraId="100BBF1B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12 rokov po prekonaní COVID-19 pred nie viac ako 180 dňami - potvrdenie vydá pediater aj na základe pozitívneho výsledku antigénového testu vykonaného do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15. novembra</w:t>
      </w:r>
      <w:r w:rsidRPr="00AE4170">
        <w:rPr>
          <w:b/>
          <w:bCs/>
          <w:color w:val="000000"/>
          <w:sz w:val="22"/>
          <w:szCs w:val="22"/>
        </w:rPr>
        <w:t xml:space="preserve"> </w:t>
      </w:r>
      <w:r w:rsidRPr="00AE4170">
        <w:rPr>
          <w:color w:val="000000"/>
          <w:sz w:val="22"/>
          <w:szCs w:val="22"/>
        </w:rPr>
        <w:t>2021</w:t>
      </w:r>
    </w:p>
    <w:p w14:paraId="2DAF21B0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osoby, ktoré prekonali COVID-19 pred viac ako 180 dňami a boli zaočkovaní jednou dávkou vakcíny podanej do 180 dní od prekonania ochorenia</w:t>
      </w:r>
    </w:p>
    <w:p w14:paraId="32AC1D3A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do 2 rokov veku;</w:t>
      </w:r>
    </w:p>
    <w:p w14:paraId="0FEA0E11" w14:textId="77777777" w:rsidR="00AE4170" w:rsidRPr="00AE4170" w:rsidRDefault="00AE4170" w:rsidP="00AE4170">
      <w:pPr>
        <w:pStyle w:val="Normlnywebov"/>
        <w:numPr>
          <w:ilvl w:val="0"/>
          <w:numId w:val="45"/>
        </w:numPr>
        <w:spacing w:before="0" w:beforeAutospacing="0" w:after="0"/>
        <w:ind w:left="2160"/>
        <w:jc w:val="both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deti od 2 do 12 rokov a 2 mesiace s negatívnym výsledkom antigénového testu (platný 48 hodín od odberu) alebo PCR/LAMP testu (platný 72 hodín od odberu). </w:t>
      </w:r>
    </w:p>
    <w:p w14:paraId="212A6D68" w14:textId="77777777" w:rsidR="00AE4170" w:rsidRPr="00AE4170" w:rsidRDefault="00AE4170" w:rsidP="00AE4170">
      <w:r w:rsidRPr="00AE4170">
        <w:br/>
      </w:r>
      <w:r w:rsidRPr="00AE4170">
        <w:br/>
      </w:r>
    </w:p>
    <w:p w14:paraId="65429A4E" w14:textId="2624F567" w:rsidR="00AE4170" w:rsidRPr="00AE4170" w:rsidRDefault="00AE4170" w:rsidP="00AE4170">
      <w:pPr>
        <w:pStyle w:val="Normlnywebov"/>
        <w:numPr>
          <w:ilvl w:val="0"/>
          <w:numId w:val="46"/>
        </w:numPr>
        <w:spacing w:before="0" w:beforeAutospacing="0" w:after="0"/>
        <w:textAlignment w:val="baseline"/>
        <w:rPr>
          <w:b/>
          <w:bCs/>
          <w:color w:val="000000"/>
          <w:sz w:val="26"/>
          <w:szCs w:val="26"/>
        </w:rPr>
      </w:pPr>
      <w:r w:rsidRPr="00AE4170">
        <w:rPr>
          <w:b/>
          <w:bCs/>
          <w:color w:val="000000"/>
          <w:sz w:val="26"/>
          <w:szCs w:val="26"/>
          <w:u w:val="single"/>
        </w:rPr>
        <w:t>Podrobnejšie uvedené zmeny </w:t>
      </w:r>
    </w:p>
    <w:p w14:paraId="110FB04B" w14:textId="71B16F1B" w:rsidR="00AE4170" w:rsidRPr="005F2331" w:rsidRDefault="00AE4170" w:rsidP="00AE4170">
      <w:pPr>
        <w:pStyle w:val="Nadpis3"/>
        <w:numPr>
          <w:ilvl w:val="0"/>
          <w:numId w:val="47"/>
        </w:numPr>
        <w:spacing w:before="320" w:after="80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Vyhláška</w:t>
      </w:r>
      <w:r w:rsidR="00DD5DBD"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</w:t>
      </w:r>
      <w:r w:rsidRPr="005F233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k činnosti prevádzok</w:t>
      </w:r>
    </w:p>
    <w:p w14:paraId="21EADCC1" w14:textId="77777777" w:rsidR="00AE4170" w:rsidRPr="00AE4170" w:rsidRDefault="00AE4170" w:rsidP="00AE4170">
      <w:pPr>
        <w:pStyle w:val="Nadpis3"/>
        <w:spacing w:after="80"/>
        <w:rPr>
          <w:rFonts w:ascii="Times New Roman" w:hAnsi="Times New Roman" w:cs="Times New Roman"/>
        </w:rPr>
      </w:pPr>
      <w:r w:rsidRPr="00AE4170">
        <w:rPr>
          <w:rFonts w:ascii="Times New Roman" w:hAnsi="Times New Roman" w:cs="Times New Roman"/>
          <w:color w:val="434343"/>
          <w:sz w:val="22"/>
          <w:szCs w:val="22"/>
        </w:rPr>
        <w:t>OBCHODY A SLUŽBY</w:t>
      </w:r>
    </w:p>
    <w:p w14:paraId="4A2391BC" w14:textId="77777777" w:rsidR="00AE4170" w:rsidRPr="00AE4170" w:rsidRDefault="00AE4170" w:rsidP="00AE4170">
      <w:pPr>
        <w:pStyle w:val="Normlnywebov"/>
        <w:spacing w:before="240" w:beforeAutospacing="0" w:after="0"/>
        <w:jc w:val="both"/>
      </w:pPr>
      <w:r w:rsidRPr="00AE4170">
        <w:rPr>
          <w:b/>
          <w:bCs/>
          <w:color w:val="000000"/>
          <w:sz w:val="22"/>
          <w:szCs w:val="22"/>
        </w:rPr>
        <w:t xml:space="preserve">V bordových a čiernych okresoch musia mať neesenciálne prevádzky a služby </w:t>
      </w:r>
      <w:r w:rsidRPr="00AE4170">
        <w:rPr>
          <w:color w:val="000000"/>
          <w:sz w:val="22"/>
          <w:szCs w:val="22"/>
        </w:rPr>
        <w:t>(teda tie, ktoré nie sú vymenované vo vyhláške)</w:t>
      </w:r>
      <w:r w:rsidRPr="00AE4170">
        <w:rPr>
          <w:b/>
          <w:bCs/>
          <w:color w:val="000000"/>
          <w:sz w:val="22"/>
          <w:szCs w:val="22"/>
        </w:rPr>
        <w:t xml:space="preserve"> obmedzené otváracie/prevádzkové hodiny od 5:00 do 22:00. V prípade červených až čiernych okresov môžu mať neesenciálne prevádzky otvorené len v režime OP.</w:t>
      </w:r>
    </w:p>
    <w:p w14:paraId="519AA6EC" w14:textId="77777777" w:rsidR="00AE4170" w:rsidRPr="00AE4170" w:rsidRDefault="00AE4170" w:rsidP="00AE4170">
      <w:pPr>
        <w:pStyle w:val="Normlnywebov"/>
        <w:spacing w:before="240" w:beforeAutospacing="0" w:after="0"/>
      </w:pPr>
      <w:r w:rsidRPr="00AE4170">
        <w:rPr>
          <w:b/>
          <w:bCs/>
          <w:color w:val="000000"/>
          <w:sz w:val="22"/>
          <w:szCs w:val="22"/>
        </w:rPr>
        <w:t>Za esenciálne obchody a služby sa považujú:  </w:t>
      </w:r>
    </w:p>
    <w:p w14:paraId="35028C7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24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Liečebné kúpele a kúpeľné liečebne poskytujúce služby pacientom na základe predpisu lekára</w:t>
      </w:r>
    </w:p>
    <w:p w14:paraId="3DD39E2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verejného stravovania vrátane trvalých stánkov, ktoré vydávajú jedlá a nápoje zabalené na odber so sebou alebo prostredníctvom donášky</w:t>
      </w:r>
    </w:p>
    <w:p w14:paraId="7A6802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potravín (vrátane ambulantného predaja)</w:t>
      </w:r>
    </w:p>
    <w:p w14:paraId="032A822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drogérie</w:t>
      </w:r>
    </w:p>
    <w:p w14:paraId="10CEE6A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Lekárne, predajne a výdajne zdravotníckych pomôcok, očné optiky vrátane vyšetrenia zraku</w:t>
      </w:r>
    </w:p>
    <w:p w14:paraId="6C739D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novín a tlačovín</w:t>
      </w:r>
    </w:p>
    <w:p w14:paraId="2A6DA8D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s krmivom pre zvieratá a veterinárne ambulancie</w:t>
      </w:r>
    </w:p>
    <w:p w14:paraId="4BF21CB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Výdajné miesta tovarov zakúpených na diaľku, vrátane príjmu reklamácií</w:t>
      </w:r>
    </w:p>
    <w:p w14:paraId="22435FB6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Zásielkový predaj tovarov</w:t>
      </w:r>
    </w:p>
    <w:p w14:paraId="0DBB7F7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 xml:space="preserve">Výdaj, vrátenie a reklamácia tovaru prostredníctvom </w:t>
      </w:r>
      <w:proofErr w:type="spellStart"/>
      <w:r w:rsidRPr="00AE4170">
        <w:rPr>
          <w:color w:val="000000"/>
          <w:sz w:val="22"/>
          <w:szCs w:val="22"/>
        </w:rPr>
        <w:t>balíkomatov</w:t>
      </w:r>
      <w:proofErr w:type="spellEnd"/>
      <w:r w:rsidRPr="00AE4170">
        <w:rPr>
          <w:color w:val="000000"/>
          <w:sz w:val="22"/>
          <w:szCs w:val="22"/>
        </w:rPr>
        <w:t xml:space="preserve"> a podobných zariadení</w:t>
      </w:r>
    </w:p>
    <w:p w14:paraId="6D14DFF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náhradných dielov pre motorové vozidlá, odťahové služby</w:t>
      </w:r>
    </w:p>
    <w:p w14:paraId="54E1501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telekomunikačných operátorov</w:t>
      </w:r>
    </w:p>
    <w:p w14:paraId="62C95259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poštových, bankových a iných finančných, poisťovacích a leasingových služieb</w:t>
      </w:r>
    </w:p>
    <w:p w14:paraId="606906A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Knižnice</w:t>
      </w:r>
    </w:p>
    <w:p w14:paraId="3832460F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Práčovne a čistiarne</w:t>
      </w:r>
    </w:p>
    <w:p w14:paraId="7BB6892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Čerpacie stanice</w:t>
      </w:r>
    </w:p>
    <w:p w14:paraId="24B8D053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Pohrebné služby, prevádzky pohrebísk a krematórií</w:t>
      </w:r>
    </w:p>
    <w:p w14:paraId="611CBF5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 xml:space="preserve">Služby technickej a emisnej kontroly, zberné miesta pre príjem žiadostí na vydanie </w:t>
      </w:r>
      <w:proofErr w:type="spellStart"/>
      <w:r w:rsidRPr="00AE4170">
        <w:rPr>
          <w:color w:val="000000"/>
          <w:sz w:val="22"/>
          <w:szCs w:val="22"/>
        </w:rPr>
        <w:t>tachografických</w:t>
      </w:r>
      <w:proofErr w:type="spellEnd"/>
      <w:r w:rsidRPr="00AE4170">
        <w:rPr>
          <w:color w:val="000000"/>
          <w:sz w:val="22"/>
          <w:szCs w:val="22"/>
        </w:rPr>
        <w:t xml:space="preserve"> kariet</w:t>
      </w:r>
    </w:p>
    <w:p w14:paraId="26E464F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Oprava a servis elektroniky, strojov a iných zariadení</w:t>
      </w:r>
    </w:p>
    <w:p w14:paraId="2302FA3B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Taxislužby</w:t>
      </w:r>
    </w:p>
    <w:p w14:paraId="44466560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Advokáti, notári, exekútori, správcovia konkurznej podstaty, mediátori, dražobníci, rozhodcovia, znalci, tlmočníci a prekladatelia</w:t>
      </w:r>
    </w:p>
    <w:p w14:paraId="5BABF9B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Kľúčové služby</w:t>
      </w:r>
    </w:p>
    <w:p w14:paraId="6F974275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Zberné dvory</w:t>
      </w:r>
    </w:p>
    <w:p w14:paraId="18DD7B11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Obchodné miesta sieťových odvetví (elektrina, voda, plyn)</w:t>
      </w:r>
    </w:p>
    <w:p w14:paraId="03C6F8B2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Služby dlhodobého ubytovania a karanténneho ubytovania</w:t>
      </w:r>
    </w:p>
    <w:p w14:paraId="033F7D04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obuvi a oblečenia</w:t>
      </w:r>
    </w:p>
    <w:p w14:paraId="35ABA658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Predajne domácich a záhradkárskych potrieb</w:t>
      </w:r>
    </w:p>
    <w:p w14:paraId="1519580A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Prevádzky poskytujúce liečebno-pedagogickú intervenciu alebo terapiu osobám so zdravotným postihnutím</w:t>
      </w:r>
    </w:p>
    <w:p w14:paraId="0853287D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lastRenderedPageBreak/>
        <w:t>Nekryté alebo čiastočne kryté trhoviská s predajom sadeníc, kvetov, zeleniny, ovocia, potravín: musia zabezpečiť jednosmerný pohyb zákazníkov, regulovaný vstup a výstup, vzdialenosť predajných miest 2 metre od seba</w:t>
      </w:r>
    </w:p>
    <w:p w14:paraId="7945075E" w14:textId="77777777" w:rsidR="00AE4170" w:rsidRPr="00AE4170" w:rsidRDefault="00AE4170" w:rsidP="00AE4170">
      <w:pPr>
        <w:pStyle w:val="Normlnywebov"/>
        <w:numPr>
          <w:ilvl w:val="0"/>
          <w:numId w:val="48"/>
        </w:numPr>
        <w:spacing w:before="0" w:beforeAutospacing="0" w:after="0"/>
        <w:textAlignment w:val="baseline"/>
        <w:rPr>
          <w:color w:val="000000"/>
          <w:sz w:val="22"/>
          <w:szCs w:val="22"/>
        </w:rPr>
      </w:pPr>
      <w:r w:rsidRPr="00AE4170">
        <w:rPr>
          <w:color w:val="000000"/>
          <w:sz w:val="22"/>
          <w:szCs w:val="22"/>
        </w:rPr>
        <w:t>Závodné, školské a podobné kuchyne a jedálne</w:t>
      </w:r>
    </w:p>
    <w:p w14:paraId="683897AF" w14:textId="77777777" w:rsidR="00AE4170" w:rsidRPr="00AE4170" w:rsidRDefault="00AE4170" w:rsidP="00AE4170"/>
    <w:p w14:paraId="43B26F65" w14:textId="77777777" w:rsidR="00AE4170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5E1FFC33" w14:textId="38F90144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Informácia ku kapacitným obmedzeniam v prevádzkach obchodov a služieb:</w:t>
      </w:r>
    </w:p>
    <w:p w14:paraId="059D1BF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774758F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Bez kapacitného limitu, dodržiavanie hygienických opatrení</w:t>
      </w:r>
    </w:p>
    <w:p w14:paraId="072D6523" w14:textId="77777777" w:rsidR="00AE4170" w:rsidRPr="00AE4170" w:rsidRDefault="00AE4170" w:rsidP="00AE4170"/>
    <w:p w14:paraId="738D9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1AA66C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1 zákazník na 15 metrov štvorcových</w:t>
      </w:r>
    </w:p>
    <w:p w14:paraId="7DAC25FD" w14:textId="77777777" w:rsidR="00AE4170" w:rsidRPr="00AE4170" w:rsidRDefault="00AE4170" w:rsidP="00AE4170"/>
    <w:p w14:paraId="503A5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Červené, bordové a čierne okresy:</w:t>
      </w:r>
    </w:p>
    <w:p w14:paraId="6A7B5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1 zákazník na 15 metrov štvorcových</w:t>
      </w:r>
    </w:p>
    <w:p w14:paraId="17E74E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 a OTP:</w:t>
      </w:r>
      <w:r w:rsidRPr="00AE4170">
        <w:rPr>
          <w:color w:val="000000"/>
          <w:sz w:val="22"/>
          <w:szCs w:val="22"/>
        </w:rPr>
        <w:t xml:space="preserve"> iba esenciálne obchody a služby, 1 zákazník na 25 metrov štvorcových</w:t>
      </w:r>
    </w:p>
    <w:p w14:paraId="1FBB3BB9" w14:textId="2740611F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</w:p>
    <w:p w14:paraId="6CEEFD0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TAXISLUŽBY</w:t>
      </w:r>
    </w:p>
    <w:p w14:paraId="38864DB2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limitu, povinné rúško a pravidelné vetranie</w:t>
      </w:r>
    </w:p>
    <w:p w14:paraId="52F5DAA9" w14:textId="77777777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Oranžové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</w:t>
      </w:r>
    </w:p>
    <w:p w14:paraId="7142886F" w14:textId="1981CD1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Červené okresy:</w:t>
      </w:r>
      <w:r w:rsidRPr="00AE4170">
        <w:rPr>
          <w:color w:val="000000"/>
          <w:sz w:val="22"/>
          <w:szCs w:val="22"/>
        </w:rPr>
        <w:t xml:space="preserve"> najviac dve osoby v jednom rade vrátane vodiča, povinné rúško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               </w:t>
      </w:r>
      <w:r w:rsidRPr="00AE4170">
        <w:rPr>
          <w:color w:val="000000"/>
          <w:sz w:val="22"/>
          <w:szCs w:val="22"/>
        </w:rPr>
        <w:t xml:space="preserve">s </w:t>
      </w:r>
      <w:proofErr w:type="spellStart"/>
      <w:r w:rsidRPr="00AE4170">
        <w:rPr>
          <w:color w:val="000000"/>
          <w:sz w:val="22"/>
          <w:szCs w:val="22"/>
        </w:rPr>
        <w:t>virucídnym</w:t>
      </w:r>
      <w:proofErr w:type="spellEnd"/>
      <w:r w:rsidRPr="00AE4170">
        <w:rPr>
          <w:color w:val="000000"/>
          <w:sz w:val="22"/>
          <w:szCs w:val="22"/>
        </w:rPr>
        <w:t xml:space="preserve"> účinkom)</w:t>
      </w:r>
    </w:p>
    <w:p w14:paraId="5F05C9D2" w14:textId="7848628E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 xml:space="preserve">Bordové okresy: </w:t>
      </w:r>
      <w:r w:rsidR="004E1FB2" w:rsidRPr="004E1FB2">
        <w:rPr>
          <w:color w:val="000000"/>
          <w:sz w:val="22"/>
          <w:szCs w:val="22"/>
        </w:rPr>
        <w:t>n</w:t>
      </w:r>
      <w:r w:rsidRPr="004E1FB2">
        <w:rPr>
          <w:color w:val="000000"/>
          <w:sz w:val="22"/>
          <w:szCs w:val="22"/>
        </w:rPr>
        <w:t>aj</w:t>
      </w:r>
      <w:r w:rsidRPr="00AE4170">
        <w:rPr>
          <w:color w:val="000000"/>
          <w:sz w:val="22"/>
          <w:szCs w:val="22"/>
        </w:rPr>
        <w:t xml:space="preserve">viac dve osoby v jednom rade - vrátane vodiča,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  </w:t>
      </w:r>
      <w:r w:rsidRPr="00AE4170">
        <w:rPr>
          <w:color w:val="000000"/>
          <w:sz w:val="22"/>
          <w:szCs w:val="22"/>
        </w:rPr>
        <w:t xml:space="preserve">s </w:t>
      </w:r>
      <w:proofErr w:type="spellStart"/>
      <w:r w:rsidRPr="00AE4170">
        <w:rPr>
          <w:color w:val="000000"/>
          <w:sz w:val="22"/>
          <w:szCs w:val="22"/>
        </w:rPr>
        <w:t>virucídnym</w:t>
      </w:r>
      <w:proofErr w:type="spellEnd"/>
      <w:r w:rsidRPr="00AE4170">
        <w:rPr>
          <w:color w:val="000000"/>
          <w:sz w:val="22"/>
          <w:szCs w:val="22"/>
        </w:rPr>
        <w:t xml:space="preserve"> účinkom)</w:t>
      </w:r>
    </w:p>
    <w:p w14:paraId="6735F3ED" w14:textId="10F9AA40" w:rsidR="00AE4170" w:rsidRPr="00AE4170" w:rsidRDefault="00AE4170" w:rsidP="00617043">
      <w:pPr>
        <w:pStyle w:val="Normlnywebov"/>
        <w:spacing w:before="0" w:beforeAutospacing="0" w:after="0"/>
        <w:jc w:val="both"/>
      </w:pPr>
      <w:r w:rsidRPr="004E1FB2">
        <w:rPr>
          <w:b/>
          <w:bCs/>
          <w:color w:val="000000"/>
          <w:sz w:val="22"/>
          <w:szCs w:val="22"/>
        </w:rPr>
        <w:t>Čierne okresy:</w:t>
      </w:r>
      <w:r w:rsidRPr="00AE4170">
        <w:rPr>
          <w:color w:val="000000"/>
          <w:sz w:val="22"/>
          <w:szCs w:val="22"/>
        </w:rPr>
        <w:t xml:space="preserve"> najviac dvaja klienti vo vozidle, na zadných sedadlách, povinný respirátor a pravidelné vetranie, po každom zákazníkovi dezinfekcia priestorov pre zákazníkov (dezinfekčným prostriedkom </w:t>
      </w:r>
      <w:r w:rsidR="00617043">
        <w:rPr>
          <w:color w:val="000000"/>
          <w:sz w:val="22"/>
          <w:szCs w:val="22"/>
        </w:rPr>
        <w:t xml:space="preserve">                </w:t>
      </w:r>
      <w:r w:rsidRPr="00AE4170">
        <w:rPr>
          <w:color w:val="000000"/>
          <w:sz w:val="22"/>
          <w:szCs w:val="22"/>
        </w:rPr>
        <w:t xml:space="preserve">s </w:t>
      </w:r>
      <w:proofErr w:type="spellStart"/>
      <w:r w:rsidRPr="00AE4170">
        <w:rPr>
          <w:color w:val="000000"/>
          <w:sz w:val="22"/>
          <w:szCs w:val="22"/>
        </w:rPr>
        <w:t>virucídnym</w:t>
      </w:r>
      <w:proofErr w:type="spellEnd"/>
      <w:r w:rsidRPr="00AE4170">
        <w:rPr>
          <w:color w:val="000000"/>
          <w:sz w:val="22"/>
          <w:szCs w:val="22"/>
        </w:rPr>
        <w:t xml:space="preserve"> účinkom)</w:t>
      </w:r>
    </w:p>
    <w:p w14:paraId="1BDBA7C9" w14:textId="77777777" w:rsidR="00AE4170" w:rsidRPr="00AE4170" w:rsidRDefault="00AE4170" w:rsidP="00AE4170">
      <w:pPr>
        <w:pStyle w:val="Normlnywebov"/>
        <w:spacing w:before="240" w:beforeAutospacing="0" w:after="240"/>
      </w:pPr>
      <w:r w:rsidRPr="00AE4170">
        <w:rPr>
          <w:color w:val="000000"/>
        </w:rPr>
        <w:t> </w:t>
      </w:r>
    </w:p>
    <w:p w14:paraId="54C097F2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UMELÉ KÚPALISKÁ</w:t>
      </w:r>
    </w:p>
    <w:p w14:paraId="2976DB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FE27ECE" w14:textId="77777777" w:rsidR="00AE4170" w:rsidRPr="00AE4170" w:rsidRDefault="00AE4170" w:rsidP="00AE4170"/>
    <w:p w14:paraId="3F27956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C9A7D5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7DC7109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50 % kapacity</w:t>
      </w:r>
    </w:p>
    <w:p w14:paraId="58D3CA6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najviac 10 osôb</w:t>
      </w:r>
    </w:p>
    <w:p w14:paraId="50093DD1" w14:textId="77777777" w:rsidR="00AE4170" w:rsidRPr="00AE4170" w:rsidRDefault="00AE4170" w:rsidP="00AE4170"/>
    <w:p w14:paraId="0D9557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51CFD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</w:t>
      </w:r>
    </w:p>
    <w:p w14:paraId="1E9EF08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27D3B5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95A2E1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3A78FD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4E44D56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</w:t>
      </w:r>
    </w:p>
    <w:p w14:paraId="41BBF5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C575C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4C453E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53B0CF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2FD5F2D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178BAA78" w14:textId="147A387E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lastRenderedPageBreak/>
        <w:t>Čierne okresy:</w:t>
      </w:r>
    </w:p>
    <w:p w14:paraId="641783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 osôb</w:t>
      </w:r>
    </w:p>
    <w:p w14:paraId="750B72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5327E3C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3C59B1B1" w14:textId="77777777" w:rsidR="00AE4170" w:rsidRPr="00AE4170" w:rsidRDefault="00AE4170" w:rsidP="00AE4170"/>
    <w:p w14:paraId="5802A4D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Prevádzky poskytujúce služby za účelom tréningu športových klubov majú osobitné pravidlá popísané vo vyhláške.</w:t>
      </w:r>
    </w:p>
    <w:p w14:paraId="7879FE1A" w14:textId="77777777" w:rsidR="00AE4170" w:rsidRPr="00AE4170" w:rsidRDefault="00AE4170" w:rsidP="00AE4170"/>
    <w:p w14:paraId="7B162846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VLEKY A LANOVKY</w:t>
      </w:r>
    </w:p>
    <w:p w14:paraId="1C13F6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Vleky, teda nie uzatvorené kabínky, sú otvorené pre osoby v režime OP a OTP vo všetkých farbách COVID semaforu.</w:t>
      </w:r>
    </w:p>
    <w:p w14:paraId="44F582F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Kapacitné obmedzenia sa týkajú iba kabínkových lanoviek:</w:t>
      </w:r>
    </w:p>
    <w:p w14:paraId="19AD605F" w14:textId="77777777" w:rsidR="00AE4170" w:rsidRPr="00AE4170" w:rsidRDefault="00AE4170" w:rsidP="00AE4170"/>
    <w:p w14:paraId="2B56E9E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405881D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E79C1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00859B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B65FCE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2A4BB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74C79D6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28EE07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4EA4A0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1CB7377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BD6E0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a bordové okresy:</w:t>
      </w:r>
    </w:p>
    <w:p w14:paraId="3D6FE21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50 % kapacity, povinná dezinfekcia po každej jazde,</w:t>
      </w:r>
    </w:p>
    <w:p w14:paraId="0841B12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B34DC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15FC56C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C9A955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160248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25 % kapacity, povinná dezinfekcia po každej jazde</w:t>
      </w:r>
    </w:p>
    <w:p w14:paraId="0065A3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kabínkové lanovky zakázané</w:t>
      </w:r>
    </w:p>
    <w:p w14:paraId="56473D9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vleky aj kabínkové lanovky zakázané</w:t>
      </w:r>
    </w:p>
    <w:p w14:paraId="0612789E" w14:textId="77777777" w:rsidR="00AE4170" w:rsidRPr="00AE4170" w:rsidRDefault="00AE4170" w:rsidP="00AE4170">
      <w:pPr>
        <w:spacing w:after="240"/>
      </w:pPr>
    </w:p>
    <w:p w14:paraId="0DA9EE17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OBCHODNÉ DOMY</w:t>
      </w:r>
    </w:p>
    <w:p w14:paraId="148AC47F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a oranžové okresy:</w:t>
      </w:r>
      <w:r w:rsidRPr="00AE4170">
        <w:rPr>
          <w:color w:val="000000"/>
          <w:sz w:val="22"/>
          <w:szCs w:val="22"/>
        </w:rPr>
        <w:t xml:space="preserve"> otvorené pre OP, OTP a základ</w:t>
      </w:r>
    </w:p>
    <w:p w14:paraId="2AA0FAC7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Červené, bordové a čierne okresy:</w:t>
      </w:r>
      <w:r w:rsidRPr="00AE4170">
        <w:rPr>
          <w:color w:val="000000"/>
          <w:sz w:val="22"/>
          <w:szCs w:val="22"/>
        </w:rPr>
        <w:t xml:space="preserve"> otvorené len pre OP, uzatvorenie sedacích sekcií a detských kútikov</w:t>
      </w:r>
    </w:p>
    <w:p w14:paraId="7CC1786F" w14:textId="02D4AC05" w:rsidR="00AE4170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53639DB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HOTELY A PODOBNÉ UBYTOVACIE SLUŽBY</w:t>
      </w:r>
    </w:p>
    <w:p w14:paraId="03E3329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Služby reštaurácií a wellness v hoteloch sa riadia pravidlami pre ostatné reštaurácie, resp. wellness služby.</w:t>
      </w:r>
    </w:p>
    <w:p w14:paraId="3E18DA32" w14:textId="77777777" w:rsidR="00AE4170" w:rsidRPr="00AE4170" w:rsidRDefault="00AE4170" w:rsidP="00AE4170">
      <w:pPr>
        <w:pStyle w:val="Normlnywebov"/>
        <w:spacing w:before="24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A7775FF" w14:textId="77777777" w:rsidR="00AE4170" w:rsidRPr="00AE4170" w:rsidRDefault="00AE4170" w:rsidP="00AE4170"/>
    <w:p w14:paraId="33F69C91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16E133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588F0F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0351C0F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7265ABE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F832D57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F7AF996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180E91B" w14:textId="5505181D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Červené a bordové okresy:</w:t>
      </w:r>
    </w:p>
    <w:p w14:paraId="097B8B1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ubytovanie bez obmedzenia</w:t>
      </w:r>
    </w:p>
    <w:p w14:paraId="6394133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42B172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2C84820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27E566F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3C6CA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2C44F3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 okrem ubytovaní v súvislosti s výkonom práce, dlhodobých a karanténnych ubytovaní</w:t>
      </w:r>
    </w:p>
    <w:p w14:paraId="6C39D4A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 okrem dlhodobých a karanténnych ubytovaní</w:t>
      </w:r>
    </w:p>
    <w:p w14:paraId="019F497C" w14:textId="1C15AE93" w:rsidR="00AE4170" w:rsidRDefault="00AE4170" w:rsidP="00AE4170"/>
    <w:p w14:paraId="06D70B2F" w14:textId="77777777" w:rsidR="004E1FB2" w:rsidRPr="00AE4170" w:rsidRDefault="004E1FB2" w:rsidP="00AE4170"/>
    <w:p w14:paraId="56D2CC9F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REŠTAURÁCIE A OSTATNÉ ZARIADENIA VEREJNÉHO STRAVOVANIA</w:t>
      </w:r>
    </w:p>
    <w:p w14:paraId="6CC0ED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Pre predaj jedál so sebou alebo prostredníctvom donáškovej služby neplatia obmedzenia.</w:t>
      </w:r>
    </w:p>
    <w:p w14:paraId="4071F926" w14:textId="77777777" w:rsidR="00AE4170" w:rsidRPr="00AE4170" w:rsidRDefault="00AE4170" w:rsidP="00AE4170"/>
    <w:p w14:paraId="6F6FF3C1" w14:textId="77777777" w:rsidR="00AE4170" w:rsidRPr="00AE4170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4E721D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20ABA62" w14:textId="77777777" w:rsidR="00AE4170" w:rsidRPr="004E1FB2" w:rsidRDefault="00AE4170" w:rsidP="00AE4170">
      <w:pPr>
        <w:pStyle w:val="Normlnywebov"/>
        <w:spacing w:before="0" w:beforeAutospacing="0" w:after="0"/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72A358B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kapacitného limitu, v interiéri obsadenie jedného stolu najviac 4 osoby alebo osoby z jednej domácnosti; v interiéri dvojmetrové rozostupy medzi stolmi</w:t>
      </w:r>
    </w:p>
    <w:p w14:paraId="7F8F664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 xml:space="preserve">OTP: </w:t>
      </w:r>
      <w:r w:rsidRPr="00AE4170">
        <w:rPr>
          <w:color w:val="000000"/>
          <w:sz w:val="22"/>
          <w:szCs w:val="22"/>
        </w:rPr>
        <w:t>exteriér bez kapacitného limitu, v interiéri obsadenie jedného stolu najviac 4 osoby alebo osoby z jednej domácnosti; v interiéri dvojmetrové rozostupy medzi stolmi</w:t>
      </w:r>
    </w:p>
    <w:p w14:paraId="3B52BC8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vstup len do exteriéru, na terasách max 10 osôb, otvorené minimálne 50 % stien</w:t>
      </w:r>
    </w:p>
    <w:p w14:paraId="70177D0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0255F25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14B43C0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exteriér bez kapacitných obmedzení, interiér 4 osoby pri jednom stole alebo osoby z jednej domácnosti; v interiéri rozostup stolov najmenej 2 metre </w:t>
      </w:r>
    </w:p>
    <w:p w14:paraId="616E7BB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668D837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okienkový predaj a rozvoz</w:t>
      </w:r>
    </w:p>
    <w:p w14:paraId="5DF907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5935ED8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1387FA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exteriér bez kapacitných obmedzení, interiér 4 osoby pri jednom stole alebo osoby z jednej domácnosti; v interiéri rozostup stolov najmenej 2 metre, konzumácia len posediačky </w:t>
      </w:r>
    </w:p>
    <w:p w14:paraId="5F8513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okienkový predaj a rozvoz</w:t>
      </w:r>
    </w:p>
    <w:p w14:paraId="0F47824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okienkový predaj a rozvoz</w:t>
      </w:r>
    </w:p>
    <w:p w14:paraId="455CFE42" w14:textId="77777777" w:rsidR="00AE4170" w:rsidRPr="00AE4170" w:rsidRDefault="00AE4170" w:rsidP="00AE4170"/>
    <w:p w14:paraId="1B93137A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7B7F4C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Povolený len predaj zabalených jedál so sebou alebo prostredníctvom donáškovej služby.</w:t>
      </w:r>
    </w:p>
    <w:p w14:paraId="365A3CF9" w14:textId="3EE1E7AF" w:rsidR="004E1FB2" w:rsidRPr="004E1FB2" w:rsidRDefault="00AE4170" w:rsidP="00AE4170">
      <w:pPr>
        <w:pStyle w:val="Normlnywebov"/>
        <w:spacing w:before="0" w:beforeAutospacing="0" w:after="240"/>
        <w:rPr>
          <w:color w:val="000000"/>
        </w:rPr>
      </w:pPr>
      <w:r w:rsidRPr="00AE4170">
        <w:rPr>
          <w:color w:val="000000"/>
        </w:rPr>
        <w:t> </w:t>
      </w:r>
    </w:p>
    <w:p w14:paraId="2DD91744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FITNESS CENTRÁ</w:t>
      </w:r>
    </w:p>
    <w:p w14:paraId="48AD223C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Zelené okresy:</w:t>
      </w:r>
    </w:p>
    <w:p w14:paraId="350728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6EA95B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50 zákazníkov</w:t>
      </w:r>
    </w:p>
    <w:p w14:paraId="722E663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25 osôb, povinný zoznam návštevníkov</w:t>
      </w:r>
    </w:p>
    <w:p w14:paraId="7913531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568A6B2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Oranžové okresy:</w:t>
      </w:r>
    </w:p>
    <w:p w14:paraId="4AD004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3C585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1 zákazník na 15 metrov štvorcových alebo najviac 20 zákazníkov, povinný zoznam návštevníkov</w:t>
      </w:r>
    </w:p>
    <w:p w14:paraId="0B16957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10 osôb, povinný zoznam návštevníkov</w:t>
      </w:r>
    </w:p>
    <w:p w14:paraId="7C71D4F7" w14:textId="77777777" w:rsidR="00AE4170" w:rsidRPr="00AE4170" w:rsidRDefault="00AE4170" w:rsidP="00AE4170"/>
    <w:p w14:paraId="472661DE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360411E6" w14:textId="7B820C7F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Červené okresy:</w:t>
      </w:r>
    </w:p>
    <w:p w14:paraId="552F7C4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50 osôb alebo 1 zákazník na 15 m2, povinný zoznam návštevníkov</w:t>
      </w:r>
    </w:p>
    <w:p w14:paraId="19C03DF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7F16C6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7BFD5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57D93D4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Bordové okresy:</w:t>
      </w:r>
    </w:p>
    <w:p w14:paraId="3D9CD3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Zaočkovaní:</w:t>
      </w:r>
      <w:r w:rsidRPr="00AE4170">
        <w:rPr>
          <w:color w:val="000000"/>
          <w:sz w:val="22"/>
          <w:szCs w:val="22"/>
        </w:rPr>
        <w:t xml:space="preserve"> 20 zákazníkov alebo 1 zákazník na 15 m2, povinný zoznam návštevníkov</w:t>
      </w:r>
    </w:p>
    <w:p w14:paraId="445C6B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89FCC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582579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4467A6AE" w14:textId="77777777" w:rsidR="00AE4170" w:rsidRPr="004E1FB2" w:rsidRDefault="00AE4170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  <w:r w:rsidRPr="004E1FB2">
        <w:rPr>
          <w:b/>
          <w:bCs/>
          <w:color w:val="000000"/>
          <w:sz w:val="22"/>
          <w:szCs w:val="22"/>
        </w:rPr>
        <w:t>Čierne okresy:</w:t>
      </w:r>
    </w:p>
    <w:p w14:paraId="5772451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režimy.</w:t>
      </w:r>
    </w:p>
    <w:p w14:paraId="55D16210" w14:textId="77777777" w:rsidR="00AE4170" w:rsidRPr="00AE4170" w:rsidRDefault="00AE4170" w:rsidP="00AE4170">
      <w:pPr>
        <w:pStyle w:val="Normlnywebov"/>
        <w:spacing w:before="0" w:beforeAutospacing="0" w:after="240"/>
      </w:pPr>
      <w:r w:rsidRPr="00AE4170">
        <w:rPr>
          <w:color w:val="000000"/>
        </w:rPr>
        <w:t> </w:t>
      </w:r>
    </w:p>
    <w:p w14:paraId="5CABF06E" w14:textId="77777777" w:rsidR="00AE4170" w:rsidRPr="00AE4170" w:rsidRDefault="00AE4170" w:rsidP="004E1FB2">
      <w:pPr>
        <w:pStyle w:val="Nadpis3"/>
        <w:spacing w:after="80"/>
        <w:rPr>
          <w:rFonts w:ascii="Times New Roman" w:hAnsi="Times New Roman" w:cs="Times New Roman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MÚZEÁ, GALÉRIE, VÝSTAVNÉ SIENE</w:t>
      </w:r>
    </w:p>
    <w:p w14:paraId="12A97A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  <w:r w:rsidRPr="00AE4170">
        <w:rPr>
          <w:color w:val="000000"/>
          <w:sz w:val="22"/>
          <w:szCs w:val="22"/>
        </w:rPr>
        <w:t xml:space="preserve"> bez kapacitných obmedzení</w:t>
      </w:r>
    </w:p>
    <w:p w14:paraId="0AD73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7C92F13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2C3C8C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9DA28A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156A9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4B044C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4B34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351C75F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1FE553C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3BCAC53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CFDA2D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595D826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736070F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5DAEC3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4AA468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204AAA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6B6E935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0C16CC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individuálne prehliadky len do počtu 1 osoba na 15 metrov štvorcových</w:t>
      </w:r>
    </w:p>
    <w:p w14:paraId="61AA02B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5238046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zatvorené</w:t>
      </w:r>
    </w:p>
    <w:p w14:paraId="63E8A988" w14:textId="77777777" w:rsidR="004E1FB2" w:rsidRDefault="004E1FB2" w:rsidP="00AE4170">
      <w:pPr>
        <w:pStyle w:val="Normlnywebov"/>
        <w:spacing w:before="0" w:beforeAutospacing="0" w:after="0"/>
        <w:rPr>
          <w:color w:val="000000"/>
        </w:rPr>
      </w:pPr>
    </w:p>
    <w:p w14:paraId="4A0D7A92" w14:textId="268553B2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022411C1" w14:textId="77777777" w:rsidR="00AE4170" w:rsidRPr="004E1FB2" w:rsidRDefault="00AE4170" w:rsidP="004E1FB2">
      <w:pPr>
        <w:pStyle w:val="Nadpis3"/>
        <w:spacing w:after="80"/>
        <w:rPr>
          <w:rFonts w:ascii="Times New Roman" w:hAnsi="Times New Roman" w:cs="Times New Roman"/>
          <w:color w:val="434343"/>
          <w:sz w:val="22"/>
          <w:szCs w:val="22"/>
        </w:rPr>
      </w:pPr>
      <w:r w:rsidRPr="004E1FB2">
        <w:rPr>
          <w:rFonts w:ascii="Times New Roman" w:hAnsi="Times New Roman" w:cs="Times New Roman"/>
          <w:color w:val="434343"/>
          <w:sz w:val="22"/>
          <w:szCs w:val="22"/>
        </w:rPr>
        <w:t>WELLNESS, AKVAPARKY, PRÍRODNÉ A LIEČEBNÉ KÚPELE</w:t>
      </w:r>
    </w:p>
    <w:p w14:paraId="2264A96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Liečebne na predpis lekára: neplatia kapacitné obmedzenia</w:t>
      </w:r>
    </w:p>
    <w:p w14:paraId="0AC4B82E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7DA80A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Zelené okresy:</w:t>
      </w:r>
    </w:p>
    <w:p w14:paraId="548716A8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D7D1281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23BD926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najviac 50 % kapacity, maximálne 1000 osôb</w:t>
      </w:r>
    </w:p>
    <w:p w14:paraId="6D064B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257A90D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Oranžové okresy:</w:t>
      </w:r>
    </w:p>
    <w:p w14:paraId="6A141F10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20F88C2B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kapacity, najviac 1000 osôb</w:t>
      </w:r>
    </w:p>
    <w:p w14:paraId="7A2621EA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23EFF51C" w14:textId="77777777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334817F4" w14:textId="77777777" w:rsidR="004E1FB2" w:rsidRDefault="004E1FB2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</w:rPr>
      </w:pPr>
    </w:p>
    <w:p w14:paraId="479B0A9D" w14:textId="6FBCA663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Červené okresy:</w:t>
      </w:r>
    </w:p>
    <w:p w14:paraId="21F301E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limitu iba pre wellness zákazníkov zariadení ubytovacích služieb; ostatné zariadenia resp. ak osoby nie sú ubytované v zariadení s wellness, najviac 10 osôb</w:t>
      </w:r>
    </w:p>
    <w:p w14:paraId="029CBE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524DCE2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nesmie sa používať</w:t>
      </w:r>
    </w:p>
    <w:p w14:paraId="0DEB375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3B6EEC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Bordové okresy:</w:t>
      </w:r>
    </w:p>
    <w:p w14:paraId="6BF330E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Činnosť povolená do 10 osôb len pre prevádzky, ktoré sú súčasťou ubytovacích zariadení.</w:t>
      </w:r>
    </w:p>
    <w:p w14:paraId="6BA78A8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</w:rPr>
        <w:t> </w:t>
      </w:r>
    </w:p>
    <w:p w14:paraId="157AF01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Čierne okresy:</w:t>
      </w:r>
    </w:p>
    <w:p w14:paraId="285A0E2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Zakázané pre všetky režimy</w:t>
      </w:r>
    </w:p>
    <w:p w14:paraId="21DDDFE9" w14:textId="77777777" w:rsidR="00AE4170" w:rsidRPr="00AE4170" w:rsidRDefault="00AE4170" w:rsidP="00AE4170">
      <w:r w:rsidRPr="00AE4170">
        <w:br/>
      </w:r>
    </w:p>
    <w:p w14:paraId="57E3BD24" w14:textId="67740C29" w:rsidR="00AE4170" w:rsidRPr="00617043" w:rsidRDefault="00AE4170" w:rsidP="00AE4170">
      <w:pPr>
        <w:pStyle w:val="Nadpis2"/>
        <w:numPr>
          <w:ilvl w:val="0"/>
          <w:numId w:val="49"/>
        </w:numPr>
        <w:tabs>
          <w:tab w:val="clear" w:pos="720"/>
        </w:tabs>
        <w:spacing w:before="360" w:after="120"/>
        <w:ind w:left="360"/>
        <w:rPr>
          <w:color w:val="000000"/>
          <w:szCs w:val="24"/>
          <w:highlight w:val="lightGray"/>
        </w:rPr>
      </w:pPr>
      <w:r w:rsidRPr="00617043">
        <w:rPr>
          <w:b/>
          <w:bCs/>
          <w:color w:val="000000"/>
          <w:szCs w:val="24"/>
          <w:highlight w:val="lightGray"/>
        </w:rPr>
        <w:t>Vyhláška</w:t>
      </w:r>
      <w:r w:rsidR="00DD5DBD">
        <w:rPr>
          <w:b/>
          <w:bCs/>
          <w:color w:val="000000"/>
          <w:szCs w:val="24"/>
          <w:highlight w:val="lightGray"/>
        </w:rPr>
        <w:t xml:space="preserve"> </w:t>
      </w:r>
      <w:r w:rsidRPr="00617043">
        <w:rPr>
          <w:b/>
          <w:bCs/>
          <w:color w:val="000000"/>
          <w:szCs w:val="24"/>
          <w:highlight w:val="lightGray"/>
        </w:rPr>
        <w:t>k organizácii hromadných podujatí</w:t>
      </w:r>
    </w:p>
    <w:p w14:paraId="56DC0391" w14:textId="77777777" w:rsidR="00AE4170" w:rsidRPr="00AE4170" w:rsidRDefault="00AE4170" w:rsidP="00617043">
      <w:pPr>
        <w:pStyle w:val="Normlnywebov"/>
        <w:spacing w:before="240" w:beforeAutospacing="0" w:after="240"/>
        <w:jc w:val="both"/>
      </w:pPr>
      <w:r w:rsidRPr="00AE4170">
        <w:rPr>
          <w:color w:val="000000"/>
          <w:sz w:val="22"/>
          <w:szCs w:val="22"/>
        </w:rPr>
        <w:t>Na účely vyhlášky sa pod pojmom hromadné podujatie rozumie i sezónny ambulantný predaj (teda napríklad aj vianočné trhy - musia sa riadiť sa podmienkami pre hromadné podujatia podľa farby okresu).</w:t>
      </w:r>
    </w:p>
    <w:p w14:paraId="5181A452" w14:textId="77777777" w:rsidR="00AE4170" w:rsidRPr="00AE4170" w:rsidRDefault="00AE4170" w:rsidP="00AE4170"/>
    <w:p w14:paraId="7589C50A" w14:textId="77777777" w:rsidR="00AE4170" w:rsidRPr="00617043" w:rsidRDefault="00AE4170" w:rsidP="00AE4170">
      <w:pPr>
        <w:pStyle w:val="Normlnywebov"/>
        <w:spacing w:before="0" w:beforeAutospacing="0" w:after="0"/>
        <w:rPr>
          <w:u w:val="single"/>
        </w:rPr>
      </w:pPr>
      <w:r w:rsidRPr="00617043">
        <w:rPr>
          <w:color w:val="000000"/>
          <w:sz w:val="22"/>
          <w:szCs w:val="22"/>
          <w:u w:val="single"/>
        </w:rPr>
        <w:t>Vybrané povinnosti organizátorov HP:</w:t>
      </w:r>
    </w:p>
    <w:p w14:paraId="4158F603" w14:textId="6BC5BC4B" w:rsidR="00AE4170" w:rsidRPr="00AE4170" w:rsidRDefault="00AE4170" w:rsidP="00AE4170"/>
    <w:p w14:paraId="0CE2A1CB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Kombinovanie režimov pre jedno podujatie sa zakazuje.</w:t>
      </w:r>
    </w:p>
    <w:p w14:paraId="6D658DE8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zvoliť režim vstupu na podujatie, viditeľne ho označiť pri vstupe a zabezpečiť vstup a pobyt na podujatí len účastníkom v režime podujatia. </w:t>
      </w:r>
    </w:p>
    <w:p w14:paraId="6C020114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Organizátor musí byť v každej chvíli schopný preukázať počet osôb aktuálne sa zúčastňujúcich na hromadnom podujatí.</w:t>
      </w:r>
    </w:p>
    <w:p w14:paraId="23F04997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Na podujatí platí povinnosť mať riadne prekryté dýchacie cesty.</w:t>
      </w:r>
    </w:p>
    <w:p w14:paraId="5443D9EE" w14:textId="77777777" w:rsidR="00AE4170" w:rsidRPr="00AE4170" w:rsidRDefault="00AE4170" w:rsidP="00AE4170">
      <w:pPr>
        <w:pStyle w:val="Normlnywebov"/>
        <w:numPr>
          <w:ilvl w:val="0"/>
          <w:numId w:val="50"/>
        </w:numPr>
        <w:spacing w:before="0" w:beforeAutospacing="0" w:after="0"/>
        <w:ind w:left="450"/>
        <w:textAlignment w:val="baseline"/>
        <w:rPr>
          <w:i/>
          <w:iCs/>
          <w:color w:val="000000"/>
          <w:sz w:val="22"/>
          <w:szCs w:val="22"/>
        </w:rPr>
      </w:pPr>
      <w:r w:rsidRPr="00AE4170">
        <w:rPr>
          <w:i/>
          <w:iCs/>
          <w:color w:val="000000"/>
          <w:sz w:val="22"/>
          <w:szCs w:val="22"/>
        </w:rPr>
        <w:t>Ak sa podujatie koná v exteriéri, organizátor ho musí ohradiť a vyznačiť jeho vstup a výstup.</w:t>
      </w:r>
    </w:p>
    <w:p w14:paraId="4A0C6284" w14:textId="77777777" w:rsidR="00AE4170" w:rsidRPr="00AE4170" w:rsidRDefault="00AE4170" w:rsidP="00AE4170"/>
    <w:p w14:paraId="655268A3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582C40BC" w14:textId="1BD56A0E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3A50AB0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3BEABF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04D752C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538FA3C3" w14:textId="77777777" w:rsidR="00AE4170" w:rsidRPr="00AE4170" w:rsidRDefault="00AE4170" w:rsidP="00AE4170"/>
    <w:p w14:paraId="488A594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AD5E5B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5ADBC63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3C51546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171EB986" w14:textId="77777777" w:rsidR="00AE4170" w:rsidRPr="00AE4170" w:rsidRDefault="00AE4170" w:rsidP="00AE4170"/>
    <w:p w14:paraId="10C00A92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E8CE3B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7E0881AC" w14:textId="77777777" w:rsidR="00AE4170" w:rsidRPr="00AE4170" w:rsidRDefault="00AE4170" w:rsidP="00AE4170"/>
    <w:p w14:paraId="2763AB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lastRenderedPageBreak/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35B65B3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FD6E69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6257ED04" w14:textId="77777777" w:rsidR="00AE4170" w:rsidRPr="00AE4170" w:rsidRDefault="00AE4170" w:rsidP="00AE4170"/>
    <w:p w14:paraId="622C8FF6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0CD1576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5612EB00" w14:textId="77777777" w:rsidR="00AE4170" w:rsidRPr="00AE4170" w:rsidRDefault="00AE4170" w:rsidP="00AE4170"/>
    <w:p w14:paraId="2ECE3E0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392DB8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2A197324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2D62EDCB" w14:textId="77777777" w:rsidR="00AE4170" w:rsidRPr="00AE4170" w:rsidRDefault="00AE4170" w:rsidP="00AE4170"/>
    <w:p w14:paraId="474943B0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54700FE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A1ECB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3A7ADBB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zakázané</w:t>
      </w:r>
    </w:p>
    <w:p w14:paraId="164ADA76" w14:textId="77777777" w:rsidR="00AE4170" w:rsidRPr="00AE4170" w:rsidRDefault="00AE4170" w:rsidP="00AE4170">
      <w:pPr>
        <w:spacing w:after="240"/>
      </w:pPr>
    </w:p>
    <w:p w14:paraId="50ABAD71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OBRAD SOBÁŠA ALEBO KRSTU</w:t>
      </w:r>
    </w:p>
    <w:p w14:paraId="6529BA5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(Na obrady pohrebu sa nevzťahujú kapacitné obmedzenia.)</w:t>
      </w:r>
    </w:p>
    <w:p w14:paraId="0CDD8F58" w14:textId="77777777" w:rsidR="00AE4170" w:rsidRPr="00AE4170" w:rsidRDefault="00AE4170" w:rsidP="00AE4170"/>
    <w:p w14:paraId="2AD0D53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76C678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bez kapacitného limitu</w:t>
      </w:r>
    </w:p>
    <w:p w14:paraId="36FB7895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státie najviac 50 % kapacity, sedenie najviac 75 %; ak nie je možné určiť kapacitu, najviac 5000 osôb v exteriéri, 2500 v interiéri</w:t>
      </w:r>
    </w:p>
    <w:p w14:paraId="684DC9D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</w:t>
      </w:r>
      <w:r w:rsidRPr="00AE4170">
        <w:rPr>
          <w:color w:val="000000"/>
          <w:sz w:val="22"/>
          <w:szCs w:val="22"/>
        </w:rPr>
        <w:t>: státie najviac 50 % kapacity, sedenie najviac 75 %; avšak najviac 1000 osôb v exteriéri a 500 v interiéri</w:t>
      </w:r>
    </w:p>
    <w:p w14:paraId="0B46060B" w14:textId="77777777" w:rsidR="00AE4170" w:rsidRPr="00AE4170" w:rsidRDefault="00AE4170" w:rsidP="00AE4170"/>
    <w:p w14:paraId="186296E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6625755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4613F2B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v interiéri najviac 25 % kapacity, v exteriéri najviac 50 % kapacity; ak nie je možné určiť kapacitu, najviac 1000 osôb v exteriéri, 500 v interiéri</w:t>
      </w:r>
    </w:p>
    <w:p w14:paraId="0653E58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- exteriér max 100 osôb, státie - interiér max 50 osôb, sedenie - exteriér max 50 % kapacity priestoru na sedenie (avšak do 200 osôb), sedenie - interiér max. 25 % kapacity priestoru na sedenie (avšak do 100 osôb). Organizátor je povinný uchovávať zoznam a kontakty na účastníkov 14 dní po skončení podujatia, po 14 dňoch je povinný ich zničiť. Táto povinnosť neplatí pre podujatia v režime OTP alebo výlučne zaočkovaní.</w:t>
      </w:r>
    </w:p>
    <w:p w14:paraId="5B9812C0" w14:textId="77777777" w:rsidR="00AE4170" w:rsidRPr="00AE4170" w:rsidRDefault="00AE4170" w:rsidP="00AE4170"/>
    <w:p w14:paraId="741432E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121FA0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819C6F" w14:textId="77777777" w:rsidR="00AE4170" w:rsidRPr="00AE4170" w:rsidRDefault="00AE4170" w:rsidP="00AE4170"/>
    <w:p w14:paraId="3A5B298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(nutné ohlásiť na miestne príslušnom RÚVZ najneskôr 48 hodín pred začiatkom podujatia, pričom je potrebné uviesť presný čas a miesto konania)</w:t>
      </w:r>
    </w:p>
    <w:p w14:paraId="5654629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 </w:t>
      </w:r>
    </w:p>
    <w:p w14:paraId="7E5789E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 </w:t>
      </w:r>
    </w:p>
    <w:p w14:paraId="7F517811" w14:textId="77777777" w:rsidR="00AE4170" w:rsidRPr="00AE4170" w:rsidRDefault="00AE4170" w:rsidP="00AE4170"/>
    <w:p w14:paraId="51B6EA0F" w14:textId="77777777" w:rsidR="00617043" w:rsidRDefault="00617043" w:rsidP="00AE4170">
      <w:pPr>
        <w:pStyle w:val="Normlnywebov"/>
        <w:spacing w:before="0" w:beforeAutospacing="0" w:after="0"/>
        <w:rPr>
          <w:b/>
          <w:bCs/>
          <w:color w:val="000000"/>
          <w:sz w:val="22"/>
          <w:szCs w:val="22"/>
          <w:u w:val="single"/>
        </w:rPr>
      </w:pPr>
    </w:p>
    <w:p w14:paraId="737823C7" w14:textId="7D2363C1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lastRenderedPageBreak/>
        <w:t>Bordové okresy:</w:t>
      </w:r>
    </w:p>
    <w:p w14:paraId="49334A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</w:p>
    <w:p w14:paraId="4FCB81A2" w14:textId="77777777" w:rsidR="00AE4170" w:rsidRPr="00AE4170" w:rsidRDefault="00AE4170" w:rsidP="00AE4170"/>
    <w:p w14:paraId="4D39080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Zaočkovaní</w:t>
      </w:r>
      <w:r w:rsidRPr="00AE4170">
        <w:rPr>
          <w:color w:val="000000"/>
          <w:sz w:val="22"/>
          <w:szCs w:val="22"/>
        </w:rPr>
        <w:t>: max. 100 osôb (nutné ohlásiť na miestne príslušnom RÚVZ najneskôr 48 hodín pred začiatkom podujatia, pričom je potrebné uviesť presný čas a miesto konania)</w:t>
      </w:r>
    </w:p>
    <w:p w14:paraId="1FF5EF21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</w:t>
      </w:r>
      <w:r w:rsidRPr="00AE4170">
        <w:rPr>
          <w:color w:val="000000"/>
          <w:sz w:val="22"/>
          <w:szCs w:val="22"/>
        </w:rPr>
        <w:t>: max. 6 osôb</w:t>
      </w:r>
    </w:p>
    <w:p w14:paraId="38E37EC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0A82B40B" w14:textId="77777777" w:rsidR="00AE4170" w:rsidRPr="00AE4170" w:rsidRDefault="00AE4170" w:rsidP="00AE4170"/>
    <w:p w14:paraId="5341BC1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36A833D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povinný uchovávať zoznam a kontakty na účastníkov 14 dní po skončení podujatia, po 14 dňoch je povinný ich zničiť.</w:t>
      </w:r>
      <w:r w:rsidRPr="00AE4170">
        <w:rPr>
          <w:color w:val="000000"/>
          <w:sz w:val="22"/>
          <w:szCs w:val="22"/>
          <w:u w:val="single"/>
        </w:rPr>
        <w:br/>
      </w:r>
      <w:r w:rsidRPr="00AE4170">
        <w:rPr>
          <w:color w:val="000000"/>
          <w:sz w:val="22"/>
          <w:szCs w:val="22"/>
          <w:u w:val="single"/>
        </w:rPr>
        <w:br/>
        <w:t>OP:</w:t>
      </w:r>
      <w:r w:rsidRPr="00AE4170">
        <w:rPr>
          <w:color w:val="000000"/>
          <w:sz w:val="22"/>
          <w:szCs w:val="22"/>
        </w:rPr>
        <w:t xml:space="preserve"> max. 50 osôb (nutné ohlásiť na miestne príslušnom RÚVZ najneskôr 48 hodín pred začiatkom podujatia, pričom je potrebné uviesť presný čas a miesto konania)</w:t>
      </w:r>
    </w:p>
    <w:p w14:paraId="6DD9D350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88C88D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226A85C9" w14:textId="77777777" w:rsidR="00AE4170" w:rsidRPr="00AE4170" w:rsidRDefault="00AE4170" w:rsidP="00AE4170">
      <w:pPr>
        <w:spacing w:after="240"/>
      </w:pPr>
    </w:p>
    <w:p w14:paraId="6B9B3626" w14:textId="77777777" w:rsidR="00AE4170" w:rsidRPr="00AE4170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434343"/>
          <w:sz w:val="22"/>
          <w:szCs w:val="22"/>
        </w:rPr>
        <w:t>BOHOSLUŽBY</w:t>
      </w:r>
    </w:p>
    <w:p w14:paraId="3C79509B" w14:textId="77777777" w:rsidR="00AE4170" w:rsidRPr="00617043" w:rsidRDefault="00AE4170" w:rsidP="00AE4170"/>
    <w:p w14:paraId="15162D71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5D5C4727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3822797C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maximálne 50 % kapacity priestoru na státie, alebo 75 % kapacity priestoru na sedenie, pokiaľ nie je určiteľná kapacita do 2500 osôb v interiéri alebo 5000 osôb pre exteriér.</w:t>
      </w:r>
    </w:p>
    <w:p w14:paraId="1D9B6D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státie max. 50 % kapacity priestoru na státie, sedenie max. 75 % kapacity priestoru na sedenie, maximálne však do 500 osôb v interiéri alebo 1000 osôb v exteriéri.</w:t>
      </w:r>
    </w:p>
    <w:p w14:paraId="6EC3BC95" w14:textId="77777777" w:rsidR="00AE4170" w:rsidRPr="00AE4170" w:rsidRDefault="00AE4170" w:rsidP="00AE4170"/>
    <w:p w14:paraId="6626831B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57AFBF1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bez kapacitného limitu</w:t>
      </w:r>
    </w:p>
    <w:p w14:paraId="0C44001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interiér max. 25 % kapacity priestoru, exteriér max. 50 % kapacity priestoru; pokiaľ nie je určiteľná kapacita, interiér do 500 osôb, exteriér pre 1000 osôb.</w:t>
      </w:r>
    </w:p>
    <w:p w14:paraId="27C39D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> </w:t>
      </w:r>
    </w:p>
    <w:p w14:paraId="1679B9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b/>
          <w:bCs/>
          <w:color w:val="000000"/>
          <w:sz w:val="22"/>
          <w:szCs w:val="22"/>
        </w:rPr>
        <w:t>státie:</w:t>
      </w:r>
      <w:r w:rsidRPr="00AE4170">
        <w:rPr>
          <w:color w:val="000000"/>
          <w:sz w:val="22"/>
          <w:szCs w:val="22"/>
        </w:rPr>
        <w:t xml:space="preserve"> exteriér max. 100 osôb, interiér max. 50 osôb; </w:t>
      </w:r>
    </w:p>
    <w:p w14:paraId="56D04737" w14:textId="4DC3FB71" w:rsidR="00AE4170" w:rsidRDefault="00AE4170" w:rsidP="00AE4170">
      <w:pPr>
        <w:pStyle w:val="Normlnywebov"/>
        <w:spacing w:before="0" w:beforeAutospacing="0" w:after="0"/>
        <w:rPr>
          <w:color w:val="000000"/>
          <w:sz w:val="22"/>
          <w:szCs w:val="22"/>
        </w:rPr>
      </w:pPr>
      <w:r w:rsidRPr="00AE4170">
        <w:rPr>
          <w:b/>
          <w:bCs/>
          <w:color w:val="000000"/>
          <w:sz w:val="22"/>
          <w:szCs w:val="22"/>
        </w:rPr>
        <w:t>sedenie:</w:t>
      </w:r>
      <w:r w:rsidRPr="00AE4170">
        <w:rPr>
          <w:color w:val="000000"/>
          <w:sz w:val="22"/>
          <w:szCs w:val="22"/>
        </w:rPr>
        <w:t xml:space="preserve"> exteriér max. 50 % kapacity priestoru na sedenie (avšak do 200 osôb), interiér max 25 % kapacity priestoru na sedenie (avšak do 100 osôb).</w:t>
      </w:r>
    </w:p>
    <w:p w14:paraId="72920F90" w14:textId="77777777" w:rsidR="00617043" w:rsidRPr="00AE4170" w:rsidRDefault="00617043" w:rsidP="00AE4170">
      <w:pPr>
        <w:pStyle w:val="Normlnywebov"/>
        <w:spacing w:before="0" w:beforeAutospacing="0" w:after="0"/>
      </w:pPr>
    </w:p>
    <w:p w14:paraId="0F349053" w14:textId="77777777" w:rsidR="00617043" w:rsidRDefault="00AE4170" w:rsidP="00617043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79B3E9A6" w14:textId="7772EE80" w:rsidR="00AE4170" w:rsidRPr="00AE4170" w:rsidRDefault="00AE4170" w:rsidP="00617043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200 osôb (Organizátor je povinný uchovávať zoznam a kontakty na účastníkov 14 dní po skončení podujatia, po 14 dňoch je povinný ich zničiť.)</w:t>
      </w:r>
    </w:p>
    <w:p w14:paraId="06177A9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4DC5F0D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3DB5D5C7" w14:textId="77777777" w:rsidR="00AE4170" w:rsidRPr="00AE4170" w:rsidRDefault="00AE4170" w:rsidP="00AE4170"/>
    <w:p w14:paraId="03D7136E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43D8B56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</w:t>
      </w:r>
      <w:r w:rsidRPr="00AE4170">
        <w:rPr>
          <w:color w:val="000000"/>
          <w:sz w:val="22"/>
          <w:szCs w:val="22"/>
        </w:rPr>
        <w:t>: max. 100 osôb (Organizátor je povinný uchovávať zoznam a kontakty na účastníkov 14 dní po skončení podujatia, po 14 dňoch je povinný ich zničiť.)</w:t>
      </w:r>
    </w:p>
    <w:p w14:paraId="6BB35E5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B38405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18087384" w14:textId="77777777" w:rsidR="00AE4170" w:rsidRPr="00AE4170" w:rsidRDefault="00AE4170" w:rsidP="00AE4170"/>
    <w:p w14:paraId="17444DBF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</w:p>
    <w:p w14:paraId="411260B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50 osôb (Organizátor je povinný uchovávať zoznam a kontakty na účastníkov 14 dní po skončení podujatia, po 14 dňoch je povinný ich zničiť.)</w:t>
      </w:r>
    </w:p>
    <w:p w14:paraId="7915C65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max. 6 osôb</w:t>
      </w:r>
    </w:p>
    <w:p w14:paraId="5367D5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individuálna pastoračná činnosť</w:t>
      </w:r>
    </w:p>
    <w:p w14:paraId="516BB3DD" w14:textId="77777777" w:rsidR="00AE4170" w:rsidRPr="00AE4170" w:rsidRDefault="00AE4170" w:rsidP="00AE4170">
      <w:pPr>
        <w:spacing w:after="240"/>
      </w:pPr>
    </w:p>
    <w:p w14:paraId="2BDFFC0E" w14:textId="77777777" w:rsidR="00AE4170" w:rsidRPr="00617043" w:rsidRDefault="00AE4170" w:rsidP="00AE4170">
      <w:pPr>
        <w:pStyle w:val="Normlnywebov"/>
        <w:spacing w:before="0" w:beforeAutospacing="0" w:after="0"/>
        <w:rPr>
          <w:b/>
          <w:bCs/>
          <w:color w:val="434343"/>
          <w:sz w:val="22"/>
          <w:szCs w:val="22"/>
        </w:rPr>
      </w:pPr>
      <w:r w:rsidRPr="00617043">
        <w:rPr>
          <w:b/>
          <w:bCs/>
          <w:color w:val="434343"/>
          <w:sz w:val="22"/>
          <w:szCs w:val="22"/>
        </w:rPr>
        <w:t>SVADBY, OSLAVY, VEČIERKY A INÉ OBDOBNÉ PODUJATIA ALEBO PODUJATIA V PREVÁDZKACH VEREJNÉHO STRAVOVANIA</w:t>
      </w:r>
    </w:p>
    <w:p w14:paraId="4AD56599" w14:textId="77777777" w:rsidR="00AE4170" w:rsidRPr="00AE4170" w:rsidRDefault="00AE4170" w:rsidP="00AE4170"/>
    <w:p w14:paraId="77A7877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Vysokoriziková aktivita - podujatie nie je možné uskutočniť v režime “základ”. </w:t>
      </w:r>
    </w:p>
    <w:p w14:paraId="71055EE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</w:rPr>
        <w:t>Organizátor je vždy povinný uchovávať zoznam a kontakty na účastníkov 14 dní po skončení podujatia, po 14 dňoch je povinný ich zničiť. </w:t>
      </w:r>
    </w:p>
    <w:p w14:paraId="7616F9C4" w14:textId="77777777" w:rsidR="00AE4170" w:rsidRPr="00AE4170" w:rsidRDefault="00AE4170" w:rsidP="00AE4170"/>
    <w:p w14:paraId="6A78CE6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Zelené okresy:</w:t>
      </w:r>
    </w:p>
    <w:p w14:paraId="2F1DE32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400 osôb v interiéri alebo 800 osôb v exteriéri </w:t>
      </w:r>
    </w:p>
    <w:p w14:paraId="289FFB4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200 osôb v interiéri alebo 400 v exteriéri </w:t>
      </w:r>
    </w:p>
    <w:p w14:paraId="1C78924A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5890E823" w14:textId="77777777" w:rsidR="00AE4170" w:rsidRPr="00AE4170" w:rsidRDefault="00AE4170" w:rsidP="00AE4170"/>
    <w:p w14:paraId="4A267CF4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Oranžové okresy:</w:t>
      </w:r>
    </w:p>
    <w:p w14:paraId="756FF6E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najviac 100 osôb v interiéri alebo 200 osôb v exteriéri</w:t>
      </w:r>
    </w:p>
    <w:p w14:paraId="6360CB3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najviac 50 osôb v interiéri alebo 100 v exteriéri </w:t>
      </w:r>
    </w:p>
    <w:p w14:paraId="13611D8E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0FB78DE1" w14:textId="77777777" w:rsidR="00AE4170" w:rsidRPr="00AE4170" w:rsidRDefault="00AE4170" w:rsidP="00AE4170"/>
    <w:p w14:paraId="0FCABA8C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Červené okresy:</w:t>
      </w:r>
    </w:p>
    <w:p w14:paraId="4D2C5A79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3997C52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0E74146F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1640ABEF" w14:textId="77777777" w:rsidR="00AE4170" w:rsidRPr="00AE4170" w:rsidRDefault="00AE4170" w:rsidP="00AE4170"/>
    <w:p w14:paraId="4A10BFD9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Bordové okresy:</w:t>
      </w:r>
    </w:p>
    <w:p w14:paraId="3BB335AD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max. 20 osôb</w:t>
      </w:r>
    </w:p>
    <w:p w14:paraId="651EF182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6F23E2E3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C4166D" w14:textId="77777777" w:rsidR="00AE4170" w:rsidRPr="00AE4170" w:rsidRDefault="00AE4170" w:rsidP="00AE4170"/>
    <w:p w14:paraId="539D2618" w14:textId="77777777" w:rsidR="00AE4170" w:rsidRPr="00617043" w:rsidRDefault="00AE4170" w:rsidP="00AE4170">
      <w:pPr>
        <w:pStyle w:val="Normlnywebov"/>
        <w:spacing w:before="0" w:beforeAutospacing="0" w:after="0"/>
      </w:pPr>
      <w:r w:rsidRPr="00617043">
        <w:rPr>
          <w:b/>
          <w:bCs/>
          <w:color w:val="000000"/>
          <w:sz w:val="22"/>
          <w:szCs w:val="22"/>
        </w:rPr>
        <w:t>Čierne okresy:</w:t>
      </w:r>
      <w:r w:rsidRPr="00617043">
        <w:rPr>
          <w:color w:val="000000"/>
          <w:sz w:val="22"/>
          <w:szCs w:val="22"/>
        </w:rPr>
        <w:t> </w:t>
      </w:r>
    </w:p>
    <w:p w14:paraId="66646086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OP:</w:t>
      </w:r>
      <w:r w:rsidRPr="00AE4170">
        <w:rPr>
          <w:color w:val="000000"/>
          <w:sz w:val="22"/>
          <w:szCs w:val="22"/>
        </w:rPr>
        <w:t xml:space="preserve"> zákaz</w:t>
      </w:r>
    </w:p>
    <w:p w14:paraId="33D7EAEB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OTP:</w:t>
      </w:r>
      <w:r w:rsidRPr="00AE4170">
        <w:rPr>
          <w:color w:val="000000"/>
          <w:sz w:val="22"/>
          <w:szCs w:val="22"/>
        </w:rPr>
        <w:t xml:space="preserve"> zákaz</w:t>
      </w:r>
    </w:p>
    <w:p w14:paraId="7D5C04F8" w14:textId="77777777" w:rsidR="00AE4170" w:rsidRPr="00AE4170" w:rsidRDefault="00AE4170" w:rsidP="00AE4170">
      <w:pPr>
        <w:pStyle w:val="Normlnywebov"/>
        <w:spacing w:before="0" w:beforeAutospacing="0" w:after="0"/>
      </w:pPr>
      <w:r w:rsidRPr="00AE4170">
        <w:rPr>
          <w:color w:val="000000"/>
          <w:sz w:val="22"/>
          <w:szCs w:val="22"/>
          <w:u w:val="single"/>
        </w:rPr>
        <w:t>Základ:</w:t>
      </w:r>
      <w:r w:rsidRPr="00AE4170">
        <w:rPr>
          <w:color w:val="000000"/>
          <w:sz w:val="22"/>
          <w:szCs w:val="22"/>
        </w:rPr>
        <w:t xml:space="preserve"> zákaz</w:t>
      </w:r>
    </w:p>
    <w:p w14:paraId="4E37A8DC" w14:textId="77777777" w:rsidR="00AE4170" w:rsidRPr="00AE4170" w:rsidRDefault="00AE4170" w:rsidP="00AE4170">
      <w:pPr>
        <w:spacing w:after="240"/>
      </w:pPr>
    </w:p>
    <w:p w14:paraId="18D18001" w14:textId="686C0EA2" w:rsidR="006D3589" w:rsidRPr="00AE4170" w:rsidRDefault="00AE4170" w:rsidP="00617043">
      <w:pPr>
        <w:pStyle w:val="Normlnywebov"/>
        <w:spacing w:before="0" w:beforeAutospacing="0" w:after="0"/>
        <w:jc w:val="center"/>
      </w:pPr>
      <w:r w:rsidRPr="00AE4170">
        <w:rPr>
          <w:b/>
          <w:bCs/>
          <w:color w:val="000000"/>
          <w:sz w:val="26"/>
          <w:szCs w:val="26"/>
        </w:rPr>
        <w:t>Úrad verejného zdravotníctva Slovenskej republiky</w:t>
      </w:r>
    </w:p>
    <w:sectPr w:rsidR="006D3589" w:rsidRPr="00AE4170" w:rsidSect="00953FFB">
      <w:footerReference w:type="default" r:id="rId10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94CAD" w14:textId="77777777" w:rsidR="00C16718" w:rsidRDefault="00C16718">
      <w:r>
        <w:separator/>
      </w:r>
    </w:p>
  </w:endnote>
  <w:endnote w:type="continuationSeparator" w:id="0">
    <w:p w14:paraId="62B21A5A" w14:textId="77777777" w:rsidR="00C16718" w:rsidRDefault="00C1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082216"/>
      <w:docPartObj>
        <w:docPartGallery w:val="Page Numbers (Bottom of Page)"/>
        <w:docPartUnique/>
      </w:docPartObj>
    </w:sdtPr>
    <w:sdtEndPr/>
    <w:sdtContent>
      <w:p w14:paraId="5234556A" w14:textId="7ED7D0BA" w:rsidR="000109FD" w:rsidRDefault="000109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1BC" w:rsidRPr="004B01BC">
          <w:rPr>
            <w:noProof/>
            <w:lang w:val="sk-SK"/>
          </w:rPr>
          <w:t>1</w:t>
        </w:r>
        <w:r>
          <w:fldChar w:fldCharType="end"/>
        </w:r>
      </w:p>
    </w:sdtContent>
  </w:sdt>
  <w:p w14:paraId="3CBDA0F2" w14:textId="77777777" w:rsidR="000109FD" w:rsidRDefault="000109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AC9C" w14:textId="77777777" w:rsidR="00C16718" w:rsidRDefault="00C16718">
      <w:r>
        <w:separator/>
      </w:r>
    </w:p>
  </w:footnote>
  <w:footnote w:type="continuationSeparator" w:id="0">
    <w:p w14:paraId="30734BD5" w14:textId="77777777" w:rsidR="00C16718" w:rsidRDefault="00C1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17"/>
      <w:numFmt w:val="bullet"/>
      <w:lvlText w:val="-"/>
      <w:lvlJc w:val="left"/>
      <w:pPr>
        <w:tabs>
          <w:tab w:val="num" w:pos="176"/>
        </w:tabs>
        <w:ind w:left="176" w:hanging="284"/>
      </w:pPr>
      <w:rPr>
        <w:rFonts w:ascii="OpenSymbol" w:hAnsi="OpenSymbol"/>
      </w:rPr>
    </w:lvl>
  </w:abstractNum>
  <w:abstractNum w:abstractNumId="1" w15:restartNumberingAfterBreak="0">
    <w:nsid w:val="0000000B"/>
    <w:multiLevelType w:val="multilevel"/>
    <w:tmpl w:val="0000000B"/>
    <w:name w:val="WWNum9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02F70"/>
    <w:multiLevelType w:val="hybridMultilevel"/>
    <w:tmpl w:val="43848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23E"/>
    <w:multiLevelType w:val="multilevel"/>
    <w:tmpl w:val="86FA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20C17"/>
    <w:multiLevelType w:val="hybridMultilevel"/>
    <w:tmpl w:val="25AEDF60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964CA"/>
    <w:multiLevelType w:val="hybridMultilevel"/>
    <w:tmpl w:val="D1948FE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7FF3"/>
    <w:multiLevelType w:val="multilevel"/>
    <w:tmpl w:val="ACDA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E6555"/>
    <w:multiLevelType w:val="multilevel"/>
    <w:tmpl w:val="732E4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1063D"/>
    <w:multiLevelType w:val="hybridMultilevel"/>
    <w:tmpl w:val="043CDD1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56510"/>
    <w:multiLevelType w:val="hybridMultilevel"/>
    <w:tmpl w:val="A7283CF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262F9"/>
    <w:multiLevelType w:val="hybridMultilevel"/>
    <w:tmpl w:val="6090C95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11844"/>
    <w:multiLevelType w:val="hybridMultilevel"/>
    <w:tmpl w:val="07EE8E6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2631A"/>
    <w:multiLevelType w:val="hybridMultilevel"/>
    <w:tmpl w:val="5B30C96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51F8D"/>
    <w:multiLevelType w:val="hybridMultilevel"/>
    <w:tmpl w:val="2CE23C0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77AC"/>
    <w:multiLevelType w:val="multilevel"/>
    <w:tmpl w:val="BA2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A3379"/>
    <w:multiLevelType w:val="multilevel"/>
    <w:tmpl w:val="DD4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0021E"/>
    <w:multiLevelType w:val="hybridMultilevel"/>
    <w:tmpl w:val="CF8481E0"/>
    <w:lvl w:ilvl="0" w:tplc="FC80546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1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87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89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C7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2D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E2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6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2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D63EBC"/>
    <w:multiLevelType w:val="hybridMultilevel"/>
    <w:tmpl w:val="6F0CAD94"/>
    <w:lvl w:ilvl="0" w:tplc="D7044FC6">
      <w:start w:val="9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A1547"/>
    <w:multiLevelType w:val="hybridMultilevel"/>
    <w:tmpl w:val="C82E068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722F0"/>
    <w:multiLevelType w:val="hybridMultilevel"/>
    <w:tmpl w:val="9C74ACA2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70FC7"/>
    <w:multiLevelType w:val="hybridMultilevel"/>
    <w:tmpl w:val="5B42530E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170AEC"/>
    <w:multiLevelType w:val="hybridMultilevel"/>
    <w:tmpl w:val="842E7C88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9071A"/>
    <w:multiLevelType w:val="multilevel"/>
    <w:tmpl w:val="325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D3DFB"/>
    <w:multiLevelType w:val="hybridMultilevel"/>
    <w:tmpl w:val="117ACB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411A2"/>
    <w:multiLevelType w:val="hybridMultilevel"/>
    <w:tmpl w:val="01CC31B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2161A"/>
    <w:multiLevelType w:val="hybridMultilevel"/>
    <w:tmpl w:val="B22CF76E"/>
    <w:lvl w:ilvl="0" w:tplc="EA94C0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40230"/>
    <w:multiLevelType w:val="hybridMultilevel"/>
    <w:tmpl w:val="CDB29E5E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DF27E0"/>
    <w:multiLevelType w:val="hybridMultilevel"/>
    <w:tmpl w:val="F2F440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65DC7"/>
    <w:multiLevelType w:val="hybridMultilevel"/>
    <w:tmpl w:val="CEB8E2C0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13FD6"/>
    <w:multiLevelType w:val="hybridMultilevel"/>
    <w:tmpl w:val="4B74EEDA"/>
    <w:lvl w:ilvl="0" w:tplc="F8CE9046">
      <w:start w:val="2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 w15:restartNumberingAfterBreak="0">
    <w:nsid w:val="439273F1"/>
    <w:multiLevelType w:val="hybridMultilevel"/>
    <w:tmpl w:val="72602B5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BA668F"/>
    <w:multiLevelType w:val="hybridMultilevel"/>
    <w:tmpl w:val="7F2AECD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1E3CDB"/>
    <w:multiLevelType w:val="hybridMultilevel"/>
    <w:tmpl w:val="3F004728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E7D1D"/>
    <w:multiLevelType w:val="hybridMultilevel"/>
    <w:tmpl w:val="EAF2D3F6"/>
    <w:lvl w:ilvl="0" w:tplc="5EEE569A">
      <w:numFmt w:val="bullet"/>
      <w:lvlText w:val="-"/>
      <w:lvlJc w:val="left"/>
      <w:pPr>
        <w:ind w:left="360" w:hanging="360"/>
      </w:pPr>
      <w:rPr>
        <w:rFonts w:hint="default"/>
        <w:b/>
        <w:color w:val="00000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9F7CD6"/>
    <w:multiLevelType w:val="hybridMultilevel"/>
    <w:tmpl w:val="DBDAE32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B20BA"/>
    <w:multiLevelType w:val="hybridMultilevel"/>
    <w:tmpl w:val="9B00C530"/>
    <w:lvl w:ilvl="0" w:tplc="F8CE9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B0B5B"/>
    <w:multiLevelType w:val="hybridMultilevel"/>
    <w:tmpl w:val="9C5E2D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707AE"/>
    <w:multiLevelType w:val="hybridMultilevel"/>
    <w:tmpl w:val="0876E64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A843685"/>
    <w:multiLevelType w:val="hybridMultilevel"/>
    <w:tmpl w:val="330E265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01E6A"/>
    <w:multiLevelType w:val="hybridMultilevel"/>
    <w:tmpl w:val="09FC4530"/>
    <w:lvl w:ilvl="0" w:tplc="039852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5B3F90"/>
    <w:multiLevelType w:val="hybridMultilevel"/>
    <w:tmpl w:val="40521F68"/>
    <w:lvl w:ilvl="0" w:tplc="16F63866"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EEE569A">
      <w:numFmt w:val="bullet"/>
      <w:lvlText w:val="-"/>
      <w:lvlJc w:val="left"/>
      <w:pPr>
        <w:ind w:left="2804" w:hanging="360"/>
      </w:pPr>
      <w:rPr>
        <w:rFonts w:hint="default"/>
        <w:b/>
        <w:color w:val="000000"/>
        <w:sz w:val="24"/>
        <w:szCs w:val="24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60683619"/>
    <w:multiLevelType w:val="hybridMultilevel"/>
    <w:tmpl w:val="3808E554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845D7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63F62812"/>
    <w:multiLevelType w:val="hybridMultilevel"/>
    <w:tmpl w:val="757EFD1A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A28B5"/>
    <w:multiLevelType w:val="hybridMultilevel"/>
    <w:tmpl w:val="52E0F1C2"/>
    <w:lvl w:ilvl="0" w:tplc="23A02644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324B7"/>
    <w:multiLevelType w:val="hybridMultilevel"/>
    <w:tmpl w:val="8FE0EFE4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B228C0"/>
    <w:multiLevelType w:val="hybridMultilevel"/>
    <w:tmpl w:val="35BAAFEC"/>
    <w:lvl w:ilvl="0" w:tplc="F8CE904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AD5149"/>
    <w:multiLevelType w:val="multilevel"/>
    <w:tmpl w:val="6CBCE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934B1B"/>
    <w:multiLevelType w:val="multilevel"/>
    <w:tmpl w:val="2ECCAB3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9" w15:restartNumberingAfterBreak="0">
    <w:nsid w:val="79EA64B5"/>
    <w:multiLevelType w:val="hybridMultilevel"/>
    <w:tmpl w:val="50E4C07C"/>
    <w:lvl w:ilvl="0" w:tplc="5C861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6"/>
  </w:num>
  <w:num w:numId="4">
    <w:abstractNumId w:val="9"/>
  </w:num>
  <w:num w:numId="5">
    <w:abstractNumId w:val="11"/>
  </w:num>
  <w:num w:numId="6">
    <w:abstractNumId w:val="49"/>
  </w:num>
  <w:num w:numId="7">
    <w:abstractNumId w:val="45"/>
  </w:num>
  <w:num w:numId="8">
    <w:abstractNumId w:val="19"/>
  </w:num>
  <w:num w:numId="9">
    <w:abstractNumId w:val="13"/>
  </w:num>
  <w:num w:numId="10">
    <w:abstractNumId w:val="21"/>
  </w:num>
  <w:num w:numId="11">
    <w:abstractNumId w:val="28"/>
  </w:num>
  <w:num w:numId="12">
    <w:abstractNumId w:val="5"/>
  </w:num>
  <w:num w:numId="13">
    <w:abstractNumId w:val="18"/>
  </w:num>
  <w:num w:numId="14">
    <w:abstractNumId w:val="32"/>
  </w:num>
  <w:num w:numId="15">
    <w:abstractNumId w:val="40"/>
  </w:num>
  <w:num w:numId="16">
    <w:abstractNumId w:val="33"/>
  </w:num>
  <w:num w:numId="17">
    <w:abstractNumId w:val="39"/>
  </w:num>
  <w:num w:numId="18">
    <w:abstractNumId w:val="42"/>
  </w:num>
  <w:num w:numId="19">
    <w:abstractNumId w:val="48"/>
  </w:num>
  <w:num w:numId="20">
    <w:abstractNumId w:val="8"/>
  </w:num>
  <w:num w:numId="21">
    <w:abstractNumId w:val="24"/>
  </w:num>
  <w:num w:numId="22">
    <w:abstractNumId w:val="43"/>
  </w:num>
  <w:num w:numId="23">
    <w:abstractNumId w:val="12"/>
  </w:num>
  <w:num w:numId="24">
    <w:abstractNumId w:val="10"/>
  </w:num>
  <w:num w:numId="25">
    <w:abstractNumId w:val="29"/>
  </w:num>
  <w:num w:numId="26">
    <w:abstractNumId w:val="46"/>
  </w:num>
  <w:num w:numId="27">
    <w:abstractNumId w:val="41"/>
  </w:num>
  <w:num w:numId="28">
    <w:abstractNumId w:val="17"/>
  </w:num>
  <w:num w:numId="29">
    <w:abstractNumId w:val="4"/>
  </w:num>
  <w:num w:numId="30">
    <w:abstractNumId w:val="34"/>
  </w:num>
  <w:num w:numId="31">
    <w:abstractNumId w:val="35"/>
  </w:num>
  <w:num w:numId="32">
    <w:abstractNumId w:val="20"/>
  </w:num>
  <w:num w:numId="33">
    <w:abstractNumId w:val="44"/>
  </w:num>
  <w:num w:numId="34">
    <w:abstractNumId w:val="25"/>
  </w:num>
  <w:num w:numId="35">
    <w:abstractNumId w:val="23"/>
  </w:num>
  <w:num w:numId="36">
    <w:abstractNumId w:val="2"/>
  </w:num>
  <w:num w:numId="37">
    <w:abstractNumId w:val="30"/>
  </w:num>
  <w:num w:numId="38">
    <w:abstractNumId w:val="30"/>
  </w:num>
  <w:num w:numId="39">
    <w:abstractNumId w:val="2"/>
  </w:num>
  <w:num w:numId="40">
    <w:abstractNumId w:val="31"/>
  </w:num>
  <w:num w:numId="41">
    <w:abstractNumId w:val="36"/>
  </w:num>
  <w:num w:numId="42">
    <w:abstractNumId w:val="27"/>
  </w:num>
  <w:num w:numId="43">
    <w:abstractNumId w:val="6"/>
  </w:num>
  <w:num w:numId="44">
    <w:abstractNumId w:val="47"/>
    <w:lvlOverride w:ilvl="0">
      <w:lvl w:ilvl="0">
        <w:numFmt w:val="decimal"/>
        <w:lvlText w:val="%1."/>
        <w:lvlJc w:val="left"/>
      </w:lvl>
    </w:lvlOverride>
  </w:num>
  <w:num w:numId="45">
    <w:abstractNumId w:val="15"/>
  </w:num>
  <w:num w:numId="46">
    <w:abstractNumId w:val="7"/>
    <w:lvlOverride w:ilvl="0">
      <w:lvl w:ilvl="0">
        <w:numFmt w:val="decimal"/>
        <w:lvlText w:val="%1."/>
        <w:lvlJc w:val="left"/>
      </w:lvl>
    </w:lvlOverride>
  </w:num>
  <w:num w:numId="47">
    <w:abstractNumId w:val="14"/>
    <w:lvlOverride w:ilvl="0">
      <w:lvl w:ilvl="0">
        <w:numFmt w:val="upperLetter"/>
        <w:lvlText w:val="%1."/>
        <w:lvlJc w:val="left"/>
      </w:lvl>
    </w:lvlOverride>
  </w:num>
  <w:num w:numId="48">
    <w:abstractNumId w:val="3"/>
  </w:num>
  <w:num w:numId="49">
    <w:abstractNumId w:val="16"/>
  </w:num>
  <w:num w:numId="5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EA"/>
    <w:rsid w:val="00001379"/>
    <w:rsid w:val="00003146"/>
    <w:rsid w:val="00004DDE"/>
    <w:rsid w:val="000070F8"/>
    <w:rsid w:val="000075CD"/>
    <w:rsid w:val="000109FD"/>
    <w:rsid w:val="000117D3"/>
    <w:rsid w:val="00011AE1"/>
    <w:rsid w:val="000128C8"/>
    <w:rsid w:val="00013A03"/>
    <w:rsid w:val="0001621E"/>
    <w:rsid w:val="00016FBB"/>
    <w:rsid w:val="000210E1"/>
    <w:rsid w:val="000222D5"/>
    <w:rsid w:val="00022542"/>
    <w:rsid w:val="00022AD7"/>
    <w:rsid w:val="000248E6"/>
    <w:rsid w:val="00025233"/>
    <w:rsid w:val="000265B8"/>
    <w:rsid w:val="0002699B"/>
    <w:rsid w:val="00026FE5"/>
    <w:rsid w:val="00030B14"/>
    <w:rsid w:val="000328E0"/>
    <w:rsid w:val="0003569F"/>
    <w:rsid w:val="00036F4D"/>
    <w:rsid w:val="00040A85"/>
    <w:rsid w:val="00043A90"/>
    <w:rsid w:val="00043E1E"/>
    <w:rsid w:val="000449E9"/>
    <w:rsid w:val="00045DDC"/>
    <w:rsid w:val="000503CD"/>
    <w:rsid w:val="000520FB"/>
    <w:rsid w:val="00052BEF"/>
    <w:rsid w:val="0005465A"/>
    <w:rsid w:val="00054B55"/>
    <w:rsid w:val="00055943"/>
    <w:rsid w:val="00055D60"/>
    <w:rsid w:val="00056EA1"/>
    <w:rsid w:val="00061C4D"/>
    <w:rsid w:val="000706B2"/>
    <w:rsid w:val="00072283"/>
    <w:rsid w:val="00072F37"/>
    <w:rsid w:val="00074BC2"/>
    <w:rsid w:val="000777C8"/>
    <w:rsid w:val="000809E0"/>
    <w:rsid w:val="00081255"/>
    <w:rsid w:val="000857E7"/>
    <w:rsid w:val="00087077"/>
    <w:rsid w:val="0008747E"/>
    <w:rsid w:val="00090BB0"/>
    <w:rsid w:val="00092BD5"/>
    <w:rsid w:val="00093B5D"/>
    <w:rsid w:val="0009511A"/>
    <w:rsid w:val="0009513E"/>
    <w:rsid w:val="00095218"/>
    <w:rsid w:val="000A521B"/>
    <w:rsid w:val="000B0543"/>
    <w:rsid w:val="000B0737"/>
    <w:rsid w:val="000B08DF"/>
    <w:rsid w:val="000B0D1D"/>
    <w:rsid w:val="000B13C4"/>
    <w:rsid w:val="000B2D12"/>
    <w:rsid w:val="000B4CDC"/>
    <w:rsid w:val="000B70CE"/>
    <w:rsid w:val="000B7CE8"/>
    <w:rsid w:val="000C239F"/>
    <w:rsid w:val="000D02C9"/>
    <w:rsid w:val="000D0B6E"/>
    <w:rsid w:val="000D130A"/>
    <w:rsid w:val="000D1A83"/>
    <w:rsid w:val="000D1F8E"/>
    <w:rsid w:val="000D206F"/>
    <w:rsid w:val="000D2F89"/>
    <w:rsid w:val="000D612E"/>
    <w:rsid w:val="000E18E0"/>
    <w:rsid w:val="000E3197"/>
    <w:rsid w:val="000E31AE"/>
    <w:rsid w:val="000E3493"/>
    <w:rsid w:val="000F0BDD"/>
    <w:rsid w:val="000F3CF4"/>
    <w:rsid w:val="000F5661"/>
    <w:rsid w:val="001021F3"/>
    <w:rsid w:val="00104916"/>
    <w:rsid w:val="00106296"/>
    <w:rsid w:val="00107E54"/>
    <w:rsid w:val="00110255"/>
    <w:rsid w:val="001139D6"/>
    <w:rsid w:val="001155AE"/>
    <w:rsid w:val="00117CD4"/>
    <w:rsid w:val="0012114C"/>
    <w:rsid w:val="00121A28"/>
    <w:rsid w:val="00126A45"/>
    <w:rsid w:val="00127621"/>
    <w:rsid w:val="00134052"/>
    <w:rsid w:val="001341B7"/>
    <w:rsid w:val="0013429F"/>
    <w:rsid w:val="001346D4"/>
    <w:rsid w:val="001378F5"/>
    <w:rsid w:val="0014069C"/>
    <w:rsid w:val="00140A66"/>
    <w:rsid w:val="00143EBB"/>
    <w:rsid w:val="00145B82"/>
    <w:rsid w:val="00145F66"/>
    <w:rsid w:val="00146711"/>
    <w:rsid w:val="00146A81"/>
    <w:rsid w:val="00147489"/>
    <w:rsid w:val="00152754"/>
    <w:rsid w:val="001534A2"/>
    <w:rsid w:val="00153A59"/>
    <w:rsid w:val="00155423"/>
    <w:rsid w:val="00157534"/>
    <w:rsid w:val="0015781D"/>
    <w:rsid w:val="00160F19"/>
    <w:rsid w:val="00161F13"/>
    <w:rsid w:val="00163793"/>
    <w:rsid w:val="00163EDB"/>
    <w:rsid w:val="00163FC4"/>
    <w:rsid w:val="0016403D"/>
    <w:rsid w:val="0016676D"/>
    <w:rsid w:val="0016786F"/>
    <w:rsid w:val="00167CE3"/>
    <w:rsid w:val="001717DD"/>
    <w:rsid w:val="00173EB7"/>
    <w:rsid w:val="0018022E"/>
    <w:rsid w:val="00180A58"/>
    <w:rsid w:val="00180B18"/>
    <w:rsid w:val="001811CC"/>
    <w:rsid w:val="0018285E"/>
    <w:rsid w:val="00183B30"/>
    <w:rsid w:val="0018419E"/>
    <w:rsid w:val="00187068"/>
    <w:rsid w:val="001879CE"/>
    <w:rsid w:val="001908C5"/>
    <w:rsid w:val="001919B8"/>
    <w:rsid w:val="00191EB3"/>
    <w:rsid w:val="00193744"/>
    <w:rsid w:val="00193FB8"/>
    <w:rsid w:val="00195AD2"/>
    <w:rsid w:val="001A3C19"/>
    <w:rsid w:val="001A4864"/>
    <w:rsid w:val="001A5115"/>
    <w:rsid w:val="001A6D37"/>
    <w:rsid w:val="001A77E6"/>
    <w:rsid w:val="001B2996"/>
    <w:rsid w:val="001B2EC2"/>
    <w:rsid w:val="001B482C"/>
    <w:rsid w:val="001B63CC"/>
    <w:rsid w:val="001B6602"/>
    <w:rsid w:val="001C1AE7"/>
    <w:rsid w:val="001C2CAE"/>
    <w:rsid w:val="001C4697"/>
    <w:rsid w:val="001C6141"/>
    <w:rsid w:val="001C7848"/>
    <w:rsid w:val="001D0456"/>
    <w:rsid w:val="001D2E6F"/>
    <w:rsid w:val="001D418F"/>
    <w:rsid w:val="001E14C5"/>
    <w:rsid w:val="001E2588"/>
    <w:rsid w:val="001E3E11"/>
    <w:rsid w:val="001E4A32"/>
    <w:rsid w:val="001E5A81"/>
    <w:rsid w:val="001F1355"/>
    <w:rsid w:val="001F19AE"/>
    <w:rsid w:val="001F3A0B"/>
    <w:rsid w:val="001F66DE"/>
    <w:rsid w:val="001F7A4A"/>
    <w:rsid w:val="001F7B04"/>
    <w:rsid w:val="00200A29"/>
    <w:rsid w:val="002023EF"/>
    <w:rsid w:val="00205519"/>
    <w:rsid w:val="002104A6"/>
    <w:rsid w:val="00210EBE"/>
    <w:rsid w:val="002113E6"/>
    <w:rsid w:val="00211526"/>
    <w:rsid w:val="00211737"/>
    <w:rsid w:val="00212E2E"/>
    <w:rsid w:val="00216902"/>
    <w:rsid w:val="00220492"/>
    <w:rsid w:val="0022295B"/>
    <w:rsid w:val="00223068"/>
    <w:rsid w:val="00223107"/>
    <w:rsid w:val="0022326F"/>
    <w:rsid w:val="00224774"/>
    <w:rsid w:val="00233073"/>
    <w:rsid w:val="00235287"/>
    <w:rsid w:val="00235D43"/>
    <w:rsid w:val="002378C1"/>
    <w:rsid w:val="002400A7"/>
    <w:rsid w:val="002401DA"/>
    <w:rsid w:val="00240A81"/>
    <w:rsid w:val="00244343"/>
    <w:rsid w:val="0024446F"/>
    <w:rsid w:val="00247701"/>
    <w:rsid w:val="0024780B"/>
    <w:rsid w:val="0025009C"/>
    <w:rsid w:val="00250FF9"/>
    <w:rsid w:val="00252479"/>
    <w:rsid w:val="00252BEB"/>
    <w:rsid w:val="00253B62"/>
    <w:rsid w:val="002569BA"/>
    <w:rsid w:val="00260253"/>
    <w:rsid w:val="002609A7"/>
    <w:rsid w:val="00262EF7"/>
    <w:rsid w:val="0026723E"/>
    <w:rsid w:val="00267FE2"/>
    <w:rsid w:val="00270A8D"/>
    <w:rsid w:val="0027101D"/>
    <w:rsid w:val="0027440D"/>
    <w:rsid w:val="0027480C"/>
    <w:rsid w:val="00274901"/>
    <w:rsid w:val="00276154"/>
    <w:rsid w:val="00276272"/>
    <w:rsid w:val="00276579"/>
    <w:rsid w:val="00276FC8"/>
    <w:rsid w:val="002802F2"/>
    <w:rsid w:val="00280F3E"/>
    <w:rsid w:val="00283009"/>
    <w:rsid w:val="00283294"/>
    <w:rsid w:val="002864EF"/>
    <w:rsid w:val="002866AB"/>
    <w:rsid w:val="00287E85"/>
    <w:rsid w:val="00290F62"/>
    <w:rsid w:val="002927B5"/>
    <w:rsid w:val="00293529"/>
    <w:rsid w:val="00293EDC"/>
    <w:rsid w:val="00297908"/>
    <w:rsid w:val="002A0E7F"/>
    <w:rsid w:val="002A19CE"/>
    <w:rsid w:val="002A21F6"/>
    <w:rsid w:val="002A5BFB"/>
    <w:rsid w:val="002A6932"/>
    <w:rsid w:val="002A714D"/>
    <w:rsid w:val="002A7906"/>
    <w:rsid w:val="002B2F50"/>
    <w:rsid w:val="002B38E0"/>
    <w:rsid w:val="002B4CCF"/>
    <w:rsid w:val="002B76C5"/>
    <w:rsid w:val="002C0EF6"/>
    <w:rsid w:val="002C23F9"/>
    <w:rsid w:val="002C37AB"/>
    <w:rsid w:val="002C3EF8"/>
    <w:rsid w:val="002C4806"/>
    <w:rsid w:val="002C5A4F"/>
    <w:rsid w:val="002C6847"/>
    <w:rsid w:val="002C7A1A"/>
    <w:rsid w:val="002D0CB5"/>
    <w:rsid w:val="002D0D08"/>
    <w:rsid w:val="002D1C84"/>
    <w:rsid w:val="002D37F5"/>
    <w:rsid w:val="002D4610"/>
    <w:rsid w:val="002D5406"/>
    <w:rsid w:val="002D56A0"/>
    <w:rsid w:val="002D56D5"/>
    <w:rsid w:val="002D6895"/>
    <w:rsid w:val="002E0E54"/>
    <w:rsid w:val="002E19C2"/>
    <w:rsid w:val="002E2050"/>
    <w:rsid w:val="002E38F6"/>
    <w:rsid w:val="002E3FF5"/>
    <w:rsid w:val="002E5AE7"/>
    <w:rsid w:val="002E70F3"/>
    <w:rsid w:val="002F068C"/>
    <w:rsid w:val="002F1CC0"/>
    <w:rsid w:val="002F24C2"/>
    <w:rsid w:val="002F34F3"/>
    <w:rsid w:val="002F36FA"/>
    <w:rsid w:val="002F4A17"/>
    <w:rsid w:val="002F6DB4"/>
    <w:rsid w:val="002F70EC"/>
    <w:rsid w:val="002F71A1"/>
    <w:rsid w:val="002F7B6C"/>
    <w:rsid w:val="002F7EF3"/>
    <w:rsid w:val="003012B9"/>
    <w:rsid w:val="003023B0"/>
    <w:rsid w:val="0030346B"/>
    <w:rsid w:val="00304D00"/>
    <w:rsid w:val="00305E70"/>
    <w:rsid w:val="003062EF"/>
    <w:rsid w:val="00306955"/>
    <w:rsid w:val="003076CF"/>
    <w:rsid w:val="0031245C"/>
    <w:rsid w:val="00315229"/>
    <w:rsid w:val="003153DF"/>
    <w:rsid w:val="00316917"/>
    <w:rsid w:val="003173BA"/>
    <w:rsid w:val="003174B2"/>
    <w:rsid w:val="003209D1"/>
    <w:rsid w:val="003210EB"/>
    <w:rsid w:val="00322632"/>
    <w:rsid w:val="003227AB"/>
    <w:rsid w:val="00322A73"/>
    <w:rsid w:val="00323621"/>
    <w:rsid w:val="003239A3"/>
    <w:rsid w:val="00323EA5"/>
    <w:rsid w:val="003264F4"/>
    <w:rsid w:val="00326BC9"/>
    <w:rsid w:val="00331B07"/>
    <w:rsid w:val="003323F4"/>
    <w:rsid w:val="0033254F"/>
    <w:rsid w:val="0033361A"/>
    <w:rsid w:val="00333EB5"/>
    <w:rsid w:val="003369D8"/>
    <w:rsid w:val="00336EF1"/>
    <w:rsid w:val="00337353"/>
    <w:rsid w:val="00340430"/>
    <w:rsid w:val="00340DF7"/>
    <w:rsid w:val="0034454B"/>
    <w:rsid w:val="00345EE9"/>
    <w:rsid w:val="00346D72"/>
    <w:rsid w:val="003472D7"/>
    <w:rsid w:val="00352934"/>
    <w:rsid w:val="003529A3"/>
    <w:rsid w:val="00355BD7"/>
    <w:rsid w:val="00356F30"/>
    <w:rsid w:val="00357213"/>
    <w:rsid w:val="003579B0"/>
    <w:rsid w:val="0036127B"/>
    <w:rsid w:val="0036149F"/>
    <w:rsid w:val="003629F6"/>
    <w:rsid w:val="00363C01"/>
    <w:rsid w:val="00365652"/>
    <w:rsid w:val="00366A92"/>
    <w:rsid w:val="00371BD8"/>
    <w:rsid w:val="00372819"/>
    <w:rsid w:val="00376032"/>
    <w:rsid w:val="00376DD3"/>
    <w:rsid w:val="003770A3"/>
    <w:rsid w:val="003777E0"/>
    <w:rsid w:val="00380423"/>
    <w:rsid w:val="00380512"/>
    <w:rsid w:val="00382BED"/>
    <w:rsid w:val="003832A3"/>
    <w:rsid w:val="003832EE"/>
    <w:rsid w:val="00383C2E"/>
    <w:rsid w:val="00385E59"/>
    <w:rsid w:val="00386FA0"/>
    <w:rsid w:val="00387CD0"/>
    <w:rsid w:val="00390A5E"/>
    <w:rsid w:val="0039152C"/>
    <w:rsid w:val="003922A5"/>
    <w:rsid w:val="00392933"/>
    <w:rsid w:val="003A03BD"/>
    <w:rsid w:val="003A13D9"/>
    <w:rsid w:val="003A34B3"/>
    <w:rsid w:val="003A3B1A"/>
    <w:rsid w:val="003A50B3"/>
    <w:rsid w:val="003A52FB"/>
    <w:rsid w:val="003A5727"/>
    <w:rsid w:val="003A5A0B"/>
    <w:rsid w:val="003A5A7E"/>
    <w:rsid w:val="003A6CCE"/>
    <w:rsid w:val="003B0589"/>
    <w:rsid w:val="003B0D32"/>
    <w:rsid w:val="003B1528"/>
    <w:rsid w:val="003B4A54"/>
    <w:rsid w:val="003B5C7D"/>
    <w:rsid w:val="003B6ABB"/>
    <w:rsid w:val="003B7F00"/>
    <w:rsid w:val="003C0F60"/>
    <w:rsid w:val="003C52CE"/>
    <w:rsid w:val="003C5A02"/>
    <w:rsid w:val="003C6D55"/>
    <w:rsid w:val="003C7064"/>
    <w:rsid w:val="003D0688"/>
    <w:rsid w:val="003D48B1"/>
    <w:rsid w:val="003D5E9B"/>
    <w:rsid w:val="003D6B93"/>
    <w:rsid w:val="003D6F2F"/>
    <w:rsid w:val="003E0623"/>
    <w:rsid w:val="003E4746"/>
    <w:rsid w:val="003E72B5"/>
    <w:rsid w:val="003F053D"/>
    <w:rsid w:val="003F065A"/>
    <w:rsid w:val="003F140C"/>
    <w:rsid w:val="003F1ACB"/>
    <w:rsid w:val="003F2AFD"/>
    <w:rsid w:val="003F4BE8"/>
    <w:rsid w:val="003F5CC8"/>
    <w:rsid w:val="003F724E"/>
    <w:rsid w:val="004004ED"/>
    <w:rsid w:val="00400F42"/>
    <w:rsid w:val="00402146"/>
    <w:rsid w:val="00402462"/>
    <w:rsid w:val="004039BE"/>
    <w:rsid w:val="0040407E"/>
    <w:rsid w:val="004050B1"/>
    <w:rsid w:val="00407355"/>
    <w:rsid w:val="00411320"/>
    <w:rsid w:val="004119A8"/>
    <w:rsid w:val="00411E9B"/>
    <w:rsid w:val="00412901"/>
    <w:rsid w:val="00415E59"/>
    <w:rsid w:val="004164B0"/>
    <w:rsid w:val="00416777"/>
    <w:rsid w:val="00417833"/>
    <w:rsid w:val="00417B6C"/>
    <w:rsid w:val="00417F9B"/>
    <w:rsid w:val="00422898"/>
    <w:rsid w:val="0042376B"/>
    <w:rsid w:val="00424E14"/>
    <w:rsid w:val="00425C56"/>
    <w:rsid w:val="00425C75"/>
    <w:rsid w:val="0042691D"/>
    <w:rsid w:val="00426D60"/>
    <w:rsid w:val="00427B96"/>
    <w:rsid w:val="0043054E"/>
    <w:rsid w:val="00431FC9"/>
    <w:rsid w:val="00432715"/>
    <w:rsid w:val="00432820"/>
    <w:rsid w:val="00433728"/>
    <w:rsid w:val="004343AF"/>
    <w:rsid w:val="00434C9C"/>
    <w:rsid w:val="00434DF6"/>
    <w:rsid w:val="004363B5"/>
    <w:rsid w:val="00440EDD"/>
    <w:rsid w:val="00441DB2"/>
    <w:rsid w:val="0044222D"/>
    <w:rsid w:val="0044285E"/>
    <w:rsid w:val="00442E0A"/>
    <w:rsid w:val="004435EA"/>
    <w:rsid w:val="0044367D"/>
    <w:rsid w:val="00443B9A"/>
    <w:rsid w:val="004503E7"/>
    <w:rsid w:val="004532CE"/>
    <w:rsid w:val="0045379A"/>
    <w:rsid w:val="00453D7D"/>
    <w:rsid w:val="00456287"/>
    <w:rsid w:val="00457261"/>
    <w:rsid w:val="0045734A"/>
    <w:rsid w:val="0045745D"/>
    <w:rsid w:val="00460831"/>
    <w:rsid w:val="0046083B"/>
    <w:rsid w:val="00461E19"/>
    <w:rsid w:val="00462168"/>
    <w:rsid w:val="00462204"/>
    <w:rsid w:val="00462939"/>
    <w:rsid w:val="00462C2E"/>
    <w:rsid w:val="004647CE"/>
    <w:rsid w:val="00464AD2"/>
    <w:rsid w:val="004672DD"/>
    <w:rsid w:val="00472362"/>
    <w:rsid w:val="004723D0"/>
    <w:rsid w:val="00472D9D"/>
    <w:rsid w:val="00472DDB"/>
    <w:rsid w:val="004738E4"/>
    <w:rsid w:val="00475252"/>
    <w:rsid w:val="00477B90"/>
    <w:rsid w:val="00481495"/>
    <w:rsid w:val="00482B02"/>
    <w:rsid w:val="0048453B"/>
    <w:rsid w:val="00484F4A"/>
    <w:rsid w:val="0049310E"/>
    <w:rsid w:val="0049364A"/>
    <w:rsid w:val="00493DD7"/>
    <w:rsid w:val="00493F71"/>
    <w:rsid w:val="004940ED"/>
    <w:rsid w:val="00494679"/>
    <w:rsid w:val="00494826"/>
    <w:rsid w:val="00494904"/>
    <w:rsid w:val="00496D0C"/>
    <w:rsid w:val="00496FAA"/>
    <w:rsid w:val="004A182E"/>
    <w:rsid w:val="004A1C49"/>
    <w:rsid w:val="004A1E7B"/>
    <w:rsid w:val="004A3E21"/>
    <w:rsid w:val="004A6D31"/>
    <w:rsid w:val="004A7B53"/>
    <w:rsid w:val="004B01BC"/>
    <w:rsid w:val="004B1D7E"/>
    <w:rsid w:val="004B33A8"/>
    <w:rsid w:val="004B393D"/>
    <w:rsid w:val="004B4AD7"/>
    <w:rsid w:val="004B4DFC"/>
    <w:rsid w:val="004B52E9"/>
    <w:rsid w:val="004B5C8D"/>
    <w:rsid w:val="004B5DD3"/>
    <w:rsid w:val="004B73BA"/>
    <w:rsid w:val="004B76AE"/>
    <w:rsid w:val="004C1279"/>
    <w:rsid w:val="004C2035"/>
    <w:rsid w:val="004C2B9B"/>
    <w:rsid w:val="004C373A"/>
    <w:rsid w:val="004C64BE"/>
    <w:rsid w:val="004C6FFD"/>
    <w:rsid w:val="004D1B15"/>
    <w:rsid w:val="004D267B"/>
    <w:rsid w:val="004D2CA6"/>
    <w:rsid w:val="004D3465"/>
    <w:rsid w:val="004D4CB4"/>
    <w:rsid w:val="004D5208"/>
    <w:rsid w:val="004D6FE4"/>
    <w:rsid w:val="004E1FB2"/>
    <w:rsid w:val="004E2788"/>
    <w:rsid w:val="004E316A"/>
    <w:rsid w:val="004E404D"/>
    <w:rsid w:val="004E525A"/>
    <w:rsid w:val="004F07A5"/>
    <w:rsid w:val="004F0C71"/>
    <w:rsid w:val="004F284B"/>
    <w:rsid w:val="004F75DC"/>
    <w:rsid w:val="004F789A"/>
    <w:rsid w:val="00500CC9"/>
    <w:rsid w:val="00500D73"/>
    <w:rsid w:val="0050381B"/>
    <w:rsid w:val="0050616C"/>
    <w:rsid w:val="0050631B"/>
    <w:rsid w:val="00506997"/>
    <w:rsid w:val="00506F29"/>
    <w:rsid w:val="00510534"/>
    <w:rsid w:val="00510639"/>
    <w:rsid w:val="00510F19"/>
    <w:rsid w:val="005112F2"/>
    <w:rsid w:val="005125C0"/>
    <w:rsid w:val="00517D33"/>
    <w:rsid w:val="00520D94"/>
    <w:rsid w:val="00520FAD"/>
    <w:rsid w:val="00521E19"/>
    <w:rsid w:val="005238FD"/>
    <w:rsid w:val="00523AB0"/>
    <w:rsid w:val="00523CE7"/>
    <w:rsid w:val="00523F3B"/>
    <w:rsid w:val="00524CD0"/>
    <w:rsid w:val="0052789C"/>
    <w:rsid w:val="00532116"/>
    <w:rsid w:val="005344EF"/>
    <w:rsid w:val="005354E8"/>
    <w:rsid w:val="005367C1"/>
    <w:rsid w:val="00540312"/>
    <w:rsid w:val="00543AD4"/>
    <w:rsid w:val="00543B09"/>
    <w:rsid w:val="00546CFB"/>
    <w:rsid w:val="00547907"/>
    <w:rsid w:val="005500B5"/>
    <w:rsid w:val="005502F1"/>
    <w:rsid w:val="0055072C"/>
    <w:rsid w:val="005543AC"/>
    <w:rsid w:val="00554496"/>
    <w:rsid w:val="005551A5"/>
    <w:rsid w:val="00555CB5"/>
    <w:rsid w:val="0055647D"/>
    <w:rsid w:val="005569F8"/>
    <w:rsid w:val="00556BD7"/>
    <w:rsid w:val="00557C32"/>
    <w:rsid w:val="0056040E"/>
    <w:rsid w:val="00560915"/>
    <w:rsid w:val="00560EED"/>
    <w:rsid w:val="005622A8"/>
    <w:rsid w:val="005627DC"/>
    <w:rsid w:val="00562984"/>
    <w:rsid w:val="00563110"/>
    <w:rsid w:val="00564FB7"/>
    <w:rsid w:val="00564FBB"/>
    <w:rsid w:val="00565DBE"/>
    <w:rsid w:val="00566034"/>
    <w:rsid w:val="0056618D"/>
    <w:rsid w:val="0057213D"/>
    <w:rsid w:val="005739EB"/>
    <w:rsid w:val="00573A24"/>
    <w:rsid w:val="00574D23"/>
    <w:rsid w:val="00574FF8"/>
    <w:rsid w:val="00576AE7"/>
    <w:rsid w:val="00580606"/>
    <w:rsid w:val="005807DA"/>
    <w:rsid w:val="005807FB"/>
    <w:rsid w:val="00580CC0"/>
    <w:rsid w:val="00581A27"/>
    <w:rsid w:val="005835E2"/>
    <w:rsid w:val="00583D7B"/>
    <w:rsid w:val="0058561B"/>
    <w:rsid w:val="00585AD4"/>
    <w:rsid w:val="005913D1"/>
    <w:rsid w:val="00592488"/>
    <w:rsid w:val="00592AD8"/>
    <w:rsid w:val="00592AFC"/>
    <w:rsid w:val="00593D09"/>
    <w:rsid w:val="00594C9A"/>
    <w:rsid w:val="005A0DE3"/>
    <w:rsid w:val="005A2781"/>
    <w:rsid w:val="005A2CCE"/>
    <w:rsid w:val="005A40B1"/>
    <w:rsid w:val="005A48E4"/>
    <w:rsid w:val="005A6174"/>
    <w:rsid w:val="005A6756"/>
    <w:rsid w:val="005A6775"/>
    <w:rsid w:val="005B0EF5"/>
    <w:rsid w:val="005B3755"/>
    <w:rsid w:val="005B5636"/>
    <w:rsid w:val="005C04A7"/>
    <w:rsid w:val="005C09B9"/>
    <w:rsid w:val="005C2D75"/>
    <w:rsid w:val="005C3BFB"/>
    <w:rsid w:val="005C4068"/>
    <w:rsid w:val="005C4D5F"/>
    <w:rsid w:val="005C5002"/>
    <w:rsid w:val="005C78E1"/>
    <w:rsid w:val="005D074A"/>
    <w:rsid w:val="005D288A"/>
    <w:rsid w:val="005D3886"/>
    <w:rsid w:val="005D3D6A"/>
    <w:rsid w:val="005D53BF"/>
    <w:rsid w:val="005D54A8"/>
    <w:rsid w:val="005D6A9C"/>
    <w:rsid w:val="005D7450"/>
    <w:rsid w:val="005D7534"/>
    <w:rsid w:val="005D7A5C"/>
    <w:rsid w:val="005E0416"/>
    <w:rsid w:val="005E0F32"/>
    <w:rsid w:val="005E10F8"/>
    <w:rsid w:val="005E2E91"/>
    <w:rsid w:val="005E613B"/>
    <w:rsid w:val="005E6D8D"/>
    <w:rsid w:val="005E70C5"/>
    <w:rsid w:val="005F2331"/>
    <w:rsid w:val="005F6C14"/>
    <w:rsid w:val="005F7830"/>
    <w:rsid w:val="00600408"/>
    <w:rsid w:val="006006F4"/>
    <w:rsid w:val="00600AB9"/>
    <w:rsid w:val="006022B3"/>
    <w:rsid w:val="006030CC"/>
    <w:rsid w:val="00603DEF"/>
    <w:rsid w:val="00604F56"/>
    <w:rsid w:val="00606DC9"/>
    <w:rsid w:val="00606F43"/>
    <w:rsid w:val="006070F7"/>
    <w:rsid w:val="006077E3"/>
    <w:rsid w:val="00610234"/>
    <w:rsid w:val="00613565"/>
    <w:rsid w:val="006137E3"/>
    <w:rsid w:val="00614489"/>
    <w:rsid w:val="0061654B"/>
    <w:rsid w:val="00617043"/>
    <w:rsid w:val="006171A1"/>
    <w:rsid w:val="00617367"/>
    <w:rsid w:val="0062125C"/>
    <w:rsid w:val="006214EA"/>
    <w:rsid w:val="00622482"/>
    <w:rsid w:val="00623A37"/>
    <w:rsid w:val="00624B90"/>
    <w:rsid w:val="00624BBC"/>
    <w:rsid w:val="00625FC1"/>
    <w:rsid w:val="00627B60"/>
    <w:rsid w:val="00627C70"/>
    <w:rsid w:val="00630C88"/>
    <w:rsid w:val="00630EE3"/>
    <w:rsid w:val="0063283C"/>
    <w:rsid w:val="00632961"/>
    <w:rsid w:val="00632F63"/>
    <w:rsid w:val="006332AC"/>
    <w:rsid w:val="00633592"/>
    <w:rsid w:val="0063389C"/>
    <w:rsid w:val="006342A1"/>
    <w:rsid w:val="006344C3"/>
    <w:rsid w:val="0063695F"/>
    <w:rsid w:val="00641D7C"/>
    <w:rsid w:val="006424F8"/>
    <w:rsid w:val="006451B5"/>
    <w:rsid w:val="00645FAD"/>
    <w:rsid w:val="0064747B"/>
    <w:rsid w:val="00650975"/>
    <w:rsid w:val="0065221C"/>
    <w:rsid w:val="00654DF5"/>
    <w:rsid w:val="0065659E"/>
    <w:rsid w:val="0065782E"/>
    <w:rsid w:val="00660D21"/>
    <w:rsid w:val="00662538"/>
    <w:rsid w:val="006625AE"/>
    <w:rsid w:val="00662628"/>
    <w:rsid w:val="00664237"/>
    <w:rsid w:val="00666BC1"/>
    <w:rsid w:val="00670052"/>
    <w:rsid w:val="00670AEC"/>
    <w:rsid w:val="006719BE"/>
    <w:rsid w:val="00671A81"/>
    <w:rsid w:val="0067277E"/>
    <w:rsid w:val="00672A94"/>
    <w:rsid w:val="006749BD"/>
    <w:rsid w:val="00675189"/>
    <w:rsid w:val="00675489"/>
    <w:rsid w:val="00676798"/>
    <w:rsid w:val="0067744D"/>
    <w:rsid w:val="00677680"/>
    <w:rsid w:val="006779F7"/>
    <w:rsid w:val="00680278"/>
    <w:rsid w:val="006809E3"/>
    <w:rsid w:val="00682871"/>
    <w:rsid w:val="00682D67"/>
    <w:rsid w:val="00682EB5"/>
    <w:rsid w:val="00685E0D"/>
    <w:rsid w:val="00685F44"/>
    <w:rsid w:val="006904FE"/>
    <w:rsid w:val="00690529"/>
    <w:rsid w:val="00690E6A"/>
    <w:rsid w:val="00690E6D"/>
    <w:rsid w:val="00692156"/>
    <w:rsid w:val="006942EE"/>
    <w:rsid w:val="006958FE"/>
    <w:rsid w:val="006972D8"/>
    <w:rsid w:val="00697FB3"/>
    <w:rsid w:val="006A1855"/>
    <w:rsid w:val="006A236A"/>
    <w:rsid w:val="006A3E8F"/>
    <w:rsid w:val="006A5408"/>
    <w:rsid w:val="006A5700"/>
    <w:rsid w:val="006A76B4"/>
    <w:rsid w:val="006A7949"/>
    <w:rsid w:val="006B0451"/>
    <w:rsid w:val="006B1C8D"/>
    <w:rsid w:val="006B24C4"/>
    <w:rsid w:val="006B2CBA"/>
    <w:rsid w:val="006B402F"/>
    <w:rsid w:val="006C1F7F"/>
    <w:rsid w:val="006C21B0"/>
    <w:rsid w:val="006C25FE"/>
    <w:rsid w:val="006C2A29"/>
    <w:rsid w:val="006C3D28"/>
    <w:rsid w:val="006C3EF6"/>
    <w:rsid w:val="006C47BB"/>
    <w:rsid w:val="006C4BB3"/>
    <w:rsid w:val="006C5177"/>
    <w:rsid w:val="006C6AC7"/>
    <w:rsid w:val="006C7838"/>
    <w:rsid w:val="006C7FFC"/>
    <w:rsid w:val="006D3589"/>
    <w:rsid w:val="006D46D5"/>
    <w:rsid w:val="006D62D1"/>
    <w:rsid w:val="006E096D"/>
    <w:rsid w:val="006E1615"/>
    <w:rsid w:val="006E235C"/>
    <w:rsid w:val="006E5B00"/>
    <w:rsid w:val="006E673A"/>
    <w:rsid w:val="006F332D"/>
    <w:rsid w:val="006F3DA7"/>
    <w:rsid w:val="006F40A6"/>
    <w:rsid w:val="006F61DA"/>
    <w:rsid w:val="006F6F2C"/>
    <w:rsid w:val="006F70DC"/>
    <w:rsid w:val="006F7299"/>
    <w:rsid w:val="00702AA0"/>
    <w:rsid w:val="00702D81"/>
    <w:rsid w:val="00703626"/>
    <w:rsid w:val="00703B1D"/>
    <w:rsid w:val="007046CA"/>
    <w:rsid w:val="0070592F"/>
    <w:rsid w:val="0070727B"/>
    <w:rsid w:val="0071087D"/>
    <w:rsid w:val="00711CC1"/>
    <w:rsid w:val="007165E3"/>
    <w:rsid w:val="007202CF"/>
    <w:rsid w:val="007209C2"/>
    <w:rsid w:val="00721E3D"/>
    <w:rsid w:val="00722613"/>
    <w:rsid w:val="00723006"/>
    <w:rsid w:val="0072395D"/>
    <w:rsid w:val="00725490"/>
    <w:rsid w:val="00725498"/>
    <w:rsid w:val="0072720A"/>
    <w:rsid w:val="007316CE"/>
    <w:rsid w:val="007324DA"/>
    <w:rsid w:val="007331C4"/>
    <w:rsid w:val="00734047"/>
    <w:rsid w:val="00735819"/>
    <w:rsid w:val="00736679"/>
    <w:rsid w:val="007373E8"/>
    <w:rsid w:val="00737AA6"/>
    <w:rsid w:val="0074315B"/>
    <w:rsid w:val="007467AE"/>
    <w:rsid w:val="007507DB"/>
    <w:rsid w:val="00751FCD"/>
    <w:rsid w:val="00752A0F"/>
    <w:rsid w:val="00753A53"/>
    <w:rsid w:val="00753DE4"/>
    <w:rsid w:val="00754C66"/>
    <w:rsid w:val="00755A26"/>
    <w:rsid w:val="00755D6C"/>
    <w:rsid w:val="00760F7A"/>
    <w:rsid w:val="00761707"/>
    <w:rsid w:val="00764443"/>
    <w:rsid w:val="007659EA"/>
    <w:rsid w:val="0076688C"/>
    <w:rsid w:val="00770509"/>
    <w:rsid w:val="00771FEE"/>
    <w:rsid w:val="00775D1C"/>
    <w:rsid w:val="00776D1E"/>
    <w:rsid w:val="00777624"/>
    <w:rsid w:val="0078087F"/>
    <w:rsid w:val="00781A3D"/>
    <w:rsid w:val="00783B2F"/>
    <w:rsid w:val="0078462D"/>
    <w:rsid w:val="00784B09"/>
    <w:rsid w:val="007857FF"/>
    <w:rsid w:val="00786901"/>
    <w:rsid w:val="007869C6"/>
    <w:rsid w:val="00786EC5"/>
    <w:rsid w:val="0079058D"/>
    <w:rsid w:val="00791795"/>
    <w:rsid w:val="00792459"/>
    <w:rsid w:val="007947C5"/>
    <w:rsid w:val="00795302"/>
    <w:rsid w:val="00795E4E"/>
    <w:rsid w:val="007965FD"/>
    <w:rsid w:val="00796D64"/>
    <w:rsid w:val="007970A2"/>
    <w:rsid w:val="007A13F2"/>
    <w:rsid w:val="007A263A"/>
    <w:rsid w:val="007A5FE3"/>
    <w:rsid w:val="007B07A6"/>
    <w:rsid w:val="007B1318"/>
    <w:rsid w:val="007B1957"/>
    <w:rsid w:val="007B1BD3"/>
    <w:rsid w:val="007B1FD9"/>
    <w:rsid w:val="007B2CDB"/>
    <w:rsid w:val="007B35E2"/>
    <w:rsid w:val="007B43D7"/>
    <w:rsid w:val="007B56F6"/>
    <w:rsid w:val="007B5870"/>
    <w:rsid w:val="007C0363"/>
    <w:rsid w:val="007C2646"/>
    <w:rsid w:val="007C64B6"/>
    <w:rsid w:val="007D01D2"/>
    <w:rsid w:val="007D12D6"/>
    <w:rsid w:val="007D1A23"/>
    <w:rsid w:val="007D1F3A"/>
    <w:rsid w:val="007D2171"/>
    <w:rsid w:val="007D65C8"/>
    <w:rsid w:val="007D73F0"/>
    <w:rsid w:val="007D7F16"/>
    <w:rsid w:val="007E05C4"/>
    <w:rsid w:val="007E0AFC"/>
    <w:rsid w:val="007E0EC6"/>
    <w:rsid w:val="007E21AB"/>
    <w:rsid w:val="007E2FD1"/>
    <w:rsid w:val="007E4139"/>
    <w:rsid w:val="007E4CC8"/>
    <w:rsid w:val="007E587C"/>
    <w:rsid w:val="007E67FF"/>
    <w:rsid w:val="007E6F50"/>
    <w:rsid w:val="007F02CD"/>
    <w:rsid w:val="007F1B72"/>
    <w:rsid w:val="007F1E98"/>
    <w:rsid w:val="007F26B9"/>
    <w:rsid w:val="007F2C0D"/>
    <w:rsid w:val="007F3137"/>
    <w:rsid w:val="007F34FA"/>
    <w:rsid w:val="007F46B9"/>
    <w:rsid w:val="007F5789"/>
    <w:rsid w:val="007F65FA"/>
    <w:rsid w:val="007F6A2D"/>
    <w:rsid w:val="007F6FFE"/>
    <w:rsid w:val="008014D2"/>
    <w:rsid w:val="0080178D"/>
    <w:rsid w:val="008036BC"/>
    <w:rsid w:val="008038BF"/>
    <w:rsid w:val="00803E08"/>
    <w:rsid w:val="008044FC"/>
    <w:rsid w:val="00804555"/>
    <w:rsid w:val="00804FE0"/>
    <w:rsid w:val="00805EC9"/>
    <w:rsid w:val="008066F9"/>
    <w:rsid w:val="00812444"/>
    <w:rsid w:val="00812531"/>
    <w:rsid w:val="0081472C"/>
    <w:rsid w:val="00814B32"/>
    <w:rsid w:val="00816084"/>
    <w:rsid w:val="00816990"/>
    <w:rsid w:val="00816CB5"/>
    <w:rsid w:val="00817D2D"/>
    <w:rsid w:val="00820E65"/>
    <w:rsid w:val="008226D4"/>
    <w:rsid w:val="00822D58"/>
    <w:rsid w:val="0082592D"/>
    <w:rsid w:val="008260FB"/>
    <w:rsid w:val="0082634C"/>
    <w:rsid w:val="00826C64"/>
    <w:rsid w:val="00826D78"/>
    <w:rsid w:val="00830EC4"/>
    <w:rsid w:val="00830F7D"/>
    <w:rsid w:val="0083325B"/>
    <w:rsid w:val="00833C15"/>
    <w:rsid w:val="00836C9E"/>
    <w:rsid w:val="00837030"/>
    <w:rsid w:val="008445B6"/>
    <w:rsid w:val="00850321"/>
    <w:rsid w:val="00851ABD"/>
    <w:rsid w:val="00854DA0"/>
    <w:rsid w:val="008553AC"/>
    <w:rsid w:val="0086121B"/>
    <w:rsid w:val="00861310"/>
    <w:rsid w:val="00861865"/>
    <w:rsid w:val="00861B9E"/>
    <w:rsid w:val="00864064"/>
    <w:rsid w:val="00864383"/>
    <w:rsid w:val="00865161"/>
    <w:rsid w:val="00865A25"/>
    <w:rsid w:val="00870A07"/>
    <w:rsid w:val="00870FDF"/>
    <w:rsid w:val="008710E2"/>
    <w:rsid w:val="0087162B"/>
    <w:rsid w:val="00872F35"/>
    <w:rsid w:val="008752D2"/>
    <w:rsid w:val="00876C83"/>
    <w:rsid w:val="00880764"/>
    <w:rsid w:val="00883DB7"/>
    <w:rsid w:val="00884240"/>
    <w:rsid w:val="00890948"/>
    <w:rsid w:val="00893579"/>
    <w:rsid w:val="00894725"/>
    <w:rsid w:val="0089750B"/>
    <w:rsid w:val="008A0278"/>
    <w:rsid w:val="008A05D3"/>
    <w:rsid w:val="008A29C9"/>
    <w:rsid w:val="008A3788"/>
    <w:rsid w:val="008A3E8D"/>
    <w:rsid w:val="008A4365"/>
    <w:rsid w:val="008A62E2"/>
    <w:rsid w:val="008A70AF"/>
    <w:rsid w:val="008A70F5"/>
    <w:rsid w:val="008A7F91"/>
    <w:rsid w:val="008B0CEA"/>
    <w:rsid w:val="008B0D04"/>
    <w:rsid w:val="008B2436"/>
    <w:rsid w:val="008B2B96"/>
    <w:rsid w:val="008B2ED9"/>
    <w:rsid w:val="008B5568"/>
    <w:rsid w:val="008B6018"/>
    <w:rsid w:val="008B60C2"/>
    <w:rsid w:val="008B709A"/>
    <w:rsid w:val="008C0D52"/>
    <w:rsid w:val="008C2AA4"/>
    <w:rsid w:val="008C2EEC"/>
    <w:rsid w:val="008C5429"/>
    <w:rsid w:val="008C5E2E"/>
    <w:rsid w:val="008C6D7B"/>
    <w:rsid w:val="008D0EB4"/>
    <w:rsid w:val="008D2089"/>
    <w:rsid w:val="008D3AEB"/>
    <w:rsid w:val="008D4AE9"/>
    <w:rsid w:val="008E3CA8"/>
    <w:rsid w:val="008E3DAA"/>
    <w:rsid w:val="008E5105"/>
    <w:rsid w:val="008F0415"/>
    <w:rsid w:val="008F26CE"/>
    <w:rsid w:val="008F3254"/>
    <w:rsid w:val="008F3ADD"/>
    <w:rsid w:val="008F7931"/>
    <w:rsid w:val="0090051F"/>
    <w:rsid w:val="0090095B"/>
    <w:rsid w:val="009009DD"/>
    <w:rsid w:val="00902346"/>
    <w:rsid w:val="00902DD6"/>
    <w:rsid w:val="0090319C"/>
    <w:rsid w:val="0090359B"/>
    <w:rsid w:val="00904B0C"/>
    <w:rsid w:val="00904BB3"/>
    <w:rsid w:val="009051F0"/>
    <w:rsid w:val="00910399"/>
    <w:rsid w:val="00910D44"/>
    <w:rsid w:val="0091107B"/>
    <w:rsid w:val="009112AA"/>
    <w:rsid w:val="009125B8"/>
    <w:rsid w:val="00912DCB"/>
    <w:rsid w:val="009149C4"/>
    <w:rsid w:val="009149E1"/>
    <w:rsid w:val="0091518D"/>
    <w:rsid w:val="009157AF"/>
    <w:rsid w:val="00915F26"/>
    <w:rsid w:val="009168C8"/>
    <w:rsid w:val="00920951"/>
    <w:rsid w:val="009211B0"/>
    <w:rsid w:val="00922948"/>
    <w:rsid w:val="00923641"/>
    <w:rsid w:val="00923B9F"/>
    <w:rsid w:val="0092586B"/>
    <w:rsid w:val="00927E91"/>
    <w:rsid w:val="00931FF0"/>
    <w:rsid w:val="009334E3"/>
    <w:rsid w:val="00933FC0"/>
    <w:rsid w:val="009351E6"/>
    <w:rsid w:val="00935676"/>
    <w:rsid w:val="009368E5"/>
    <w:rsid w:val="00936D8A"/>
    <w:rsid w:val="00937BE9"/>
    <w:rsid w:val="0094060B"/>
    <w:rsid w:val="009413AE"/>
    <w:rsid w:val="0094458D"/>
    <w:rsid w:val="00946204"/>
    <w:rsid w:val="00946B38"/>
    <w:rsid w:val="00946C35"/>
    <w:rsid w:val="00947E17"/>
    <w:rsid w:val="00950DC2"/>
    <w:rsid w:val="009510CE"/>
    <w:rsid w:val="0095154D"/>
    <w:rsid w:val="00951EA0"/>
    <w:rsid w:val="009526E8"/>
    <w:rsid w:val="0095307C"/>
    <w:rsid w:val="00953AB8"/>
    <w:rsid w:val="00953FFB"/>
    <w:rsid w:val="00954A07"/>
    <w:rsid w:val="00954A2D"/>
    <w:rsid w:val="00954FAB"/>
    <w:rsid w:val="0095543A"/>
    <w:rsid w:val="00956111"/>
    <w:rsid w:val="00956D99"/>
    <w:rsid w:val="00957423"/>
    <w:rsid w:val="0095759A"/>
    <w:rsid w:val="00957DC0"/>
    <w:rsid w:val="0096269A"/>
    <w:rsid w:val="009644D6"/>
    <w:rsid w:val="00973CEF"/>
    <w:rsid w:val="00974EB4"/>
    <w:rsid w:val="00975268"/>
    <w:rsid w:val="009759B9"/>
    <w:rsid w:val="00981F3F"/>
    <w:rsid w:val="00982712"/>
    <w:rsid w:val="009841F0"/>
    <w:rsid w:val="0098610E"/>
    <w:rsid w:val="009913F6"/>
    <w:rsid w:val="00991A13"/>
    <w:rsid w:val="0099214E"/>
    <w:rsid w:val="0099296A"/>
    <w:rsid w:val="00993898"/>
    <w:rsid w:val="00993E0E"/>
    <w:rsid w:val="009A0B1C"/>
    <w:rsid w:val="009A1892"/>
    <w:rsid w:val="009A1E80"/>
    <w:rsid w:val="009A3D49"/>
    <w:rsid w:val="009A691F"/>
    <w:rsid w:val="009A7FE2"/>
    <w:rsid w:val="009B3445"/>
    <w:rsid w:val="009B3C37"/>
    <w:rsid w:val="009B466D"/>
    <w:rsid w:val="009B4865"/>
    <w:rsid w:val="009B53D9"/>
    <w:rsid w:val="009B5633"/>
    <w:rsid w:val="009B63EA"/>
    <w:rsid w:val="009B78B5"/>
    <w:rsid w:val="009C2F2E"/>
    <w:rsid w:val="009C48E9"/>
    <w:rsid w:val="009C5077"/>
    <w:rsid w:val="009D1CA5"/>
    <w:rsid w:val="009D4D0A"/>
    <w:rsid w:val="009D7D15"/>
    <w:rsid w:val="009E0BF3"/>
    <w:rsid w:val="009E2224"/>
    <w:rsid w:val="009E438F"/>
    <w:rsid w:val="009E4737"/>
    <w:rsid w:val="009E47A4"/>
    <w:rsid w:val="009E5A9F"/>
    <w:rsid w:val="009E6667"/>
    <w:rsid w:val="009E7396"/>
    <w:rsid w:val="009F0089"/>
    <w:rsid w:val="009F01A1"/>
    <w:rsid w:val="009F153D"/>
    <w:rsid w:val="009F1E49"/>
    <w:rsid w:val="009F2ED5"/>
    <w:rsid w:val="009F5904"/>
    <w:rsid w:val="009F5B9D"/>
    <w:rsid w:val="009F70E5"/>
    <w:rsid w:val="00A0014E"/>
    <w:rsid w:val="00A009CD"/>
    <w:rsid w:val="00A021F0"/>
    <w:rsid w:val="00A07903"/>
    <w:rsid w:val="00A07D7D"/>
    <w:rsid w:val="00A121E1"/>
    <w:rsid w:val="00A12D86"/>
    <w:rsid w:val="00A14160"/>
    <w:rsid w:val="00A14BA2"/>
    <w:rsid w:val="00A23F66"/>
    <w:rsid w:val="00A24396"/>
    <w:rsid w:val="00A24447"/>
    <w:rsid w:val="00A25D00"/>
    <w:rsid w:val="00A30F85"/>
    <w:rsid w:val="00A347CF"/>
    <w:rsid w:val="00A35623"/>
    <w:rsid w:val="00A366DC"/>
    <w:rsid w:val="00A370DE"/>
    <w:rsid w:val="00A42CE1"/>
    <w:rsid w:val="00A43E51"/>
    <w:rsid w:val="00A446F6"/>
    <w:rsid w:val="00A44737"/>
    <w:rsid w:val="00A46685"/>
    <w:rsid w:val="00A46C37"/>
    <w:rsid w:val="00A50BB6"/>
    <w:rsid w:val="00A5154C"/>
    <w:rsid w:val="00A52DD9"/>
    <w:rsid w:val="00A53F7C"/>
    <w:rsid w:val="00A56371"/>
    <w:rsid w:val="00A56471"/>
    <w:rsid w:val="00A56C47"/>
    <w:rsid w:val="00A56E35"/>
    <w:rsid w:val="00A57E7A"/>
    <w:rsid w:val="00A6100F"/>
    <w:rsid w:val="00A6122A"/>
    <w:rsid w:val="00A63CC1"/>
    <w:rsid w:val="00A63D13"/>
    <w:rsid w:val="00A643EF"/>
    <w:rsid w:val="00A653B2"/>
    <w:rsid w:val="00A666AF"/>
    <w:rsid w:val="00A70C91"/>
    <w:rsid w:val="00A7188E"/>
    <w:rsid w:val="00A80128"/>
    <w:rsid w:val="00A81592"/>
    <w:rsid w:val="00A840A6"/>
    <w:rsid w:val="00A86FC0"/>
    <w:rsid w:val="00A90C48"/>
    <w:rsid w:val="00A90D02"/>
    <w:rsid w:val="00A91E87"/>
    <w:rsid w:val="00A93C63"/>
    <w:rsid w:val="00A943C7"/>
    <w:rsid w:val="00A94FB8"/>
    <w:rsid w:val="00AA0F72"/>
    <w:rsid w:val="00AA5280"/>
    <w:rsid w:val="00AA5D3E"/>
    <w:rsid w:val="00AA7A1B"/>
    <w:rsid w:val="00AB1783"/>
    <w:rsid w:val="00AB27C3"/>
    <w:rsid w:val="00AB4B1E"/>
    <w:rsid w:val="00AB4BC8"/>
    <w:rsid w:val="00AB505A"/>
    <w:rsid w:val="00AB5F58"/>
    <w:rsid w:val="00AC106C"/>
    <w:rsid w:val="00AC1B9E"/>
    <w:rsid w:val="00AC529C"/>
    <w:rsid w:val="00AC5CAE"/>
    <w:rsid w:val="00AD476E"/>
    <w:rsid w:val="00AD5280"/>
    <w:rsid w:val="00AD6AFB"/>
    <w:rsid w:val="00AE0125"/>
    <w:rsid w:val="00AE11C5"/>
    <w:rsid w:val="00AE2087"/>
    <w:rsid w:val="00AE22D2"/>
    <w:rsid w:val="00AE2AC0"/>
    <w:rsid w:val="00AE3D8E"/>
    <w:rsid w:val="00AE3DCB"/>
    <w:rsid w:val="00AE4015"/>
    <w:rsid w:val="00AE4170"/>
    <w:rsid w:val="00AE426A"/>
    <w:rsid w:val="00AE5094"/>
    <w:rsid w:val="00AE56B0"/>
    <w:rsid w:val="00AE59C1"/>
    <w:rsid w:val="00AE6AE4"/>
    <w:rsid w:val="00AE79DD"/>
    <w:rsid w:val="00AE7DAA"/>
    <w:rsid w:val="00AF0E6E"/>
    <w:rsid w:val="00AF1B9D"/>
    <w:rsid w:val="00AF3A1C"/>
    <w:rsid w:val="00AF3EE8"/>
    <w:rsid w:val="00AF4449"/>
    <w:rsid w:val="00AF6C06"/>
    <w:rsid w:val="00B04A44"/>
    <w:rsid w:val="00B04D40"/>
    <w:rsid w:val="00B0611B"/>
    <w:rsid w:val="00B06BD0"/>
    <w:rsid w:val="00B1413E"/>
    <w:rsid w:val="00B14989"/>
    <w:rsid w:val="00B20089"/>
    <w:rsid w:val="00B202E2"/>
    <w:rsid w:val="00B20F7B"/>
    <w:rsid w:val="00B210DC"/>
    <w:rsid w:val="00B23F97"/>
    <w:rsid w:val="00B26826"/>
    <w:rsid w:val="00B27FE9"/>
    <w:rsid w:val="00B307D6"/>
    <w:rsid w:val="00B31209"/>
    <w:rsid w:val="00B33EF9"/>
    <w:rsid w:val="00B3427F"/>
    <w:rsid w:val="00B37111"/>
    <w:rsid w:val="00B46529"/>
    <w:rsid w:val="00B4652F"/>
    <w:rsid w:val="00B46C27"/>
    <w:rsid w:val="00B47FA3"/>
    <w:rsid w:val="00B534AA"/>
    <w:rsid w:val="00B545D5"/>
    <w:rsid w:val="00B551CA"/>
    <w:rsid w:val="00B55F0A"/>
    <w:rsid w:val="00B57977"/>
    <w:rsid w:val="00B63348"/>
    <w:rsid w:val="00B63B3D"/>
    <w:rsid w:val="00B648CA"/>
    <w:rsid w:val="00B64967"/>
    <w:rsid w:val="00B65A07"/>
    <w:rsid w:val="00B65BC4"/>
    <w:rsid w:val="00B66E26"/>
    <w:rsid w:val="00B6715B"/>
    <w:rsid w:val="00B671DF"/>
    <w:rsid w:val="00B67F19"/>
    <w:rsid w:val="00B729B6"/>
    <w:rsid w:val="00B72C81"/>
    <w:rsid w:val="00B765CE"/>
    <w:rsid w:val="00B806AF"/>
    <w:rsid w:val="00B806EF"/>
    <w:rsid w:val="00B80E55"/>
    <w:rsid w:val="00B82E33"/>
    <w:rsid w:val="00B831CD"/>
    <w:rsid w:val="00B839C5"/>
    <w:rsid w:val="00B83A63"/>
    <w:rsid w:val="00B84F88"/>
    <w:rsid w:val="00B85F4F"/>
    <w:rsid w:val="00B911B6"/>
    <w:rsid w:val="00B9131A"/>
    <w:rsid w:val="00B923BA"/>
    <w:rsid w:val="00B9380F"/>
    <w:rsid w:val="00B94AAF"/>
    <w:rsid w:val="00B950F2"/>
    <w:rsid w:val="00B95411"/>
    <w:rsid w:val="00B975CE"/>
    <w:rsid w:val="00BA0660"/>
    <w:rsid w:val="00BA231F"/>
    <w:rsid w:val="00BA30A8"/>
    <w:rsid w:val="00BA6660"/>
    <w:rsid w:val="00BA6E7D"/>
    <w:rsid w:val="00BA7381"/>
    <w:rsid w:val="00BB3D40"/>
    <w:rsid w:val="00BB4323"/>
    <w:rsid w:val="00BB58F6"/>
    <w:rsid w:val="00BB5E78"/>
    <w:rsid w:val="00BB60D3"/>
    <w:rsid w:val="00BC0221"/>
    <w:rsid w:val="00BC30C0"/>
    <w:rsid w:val="00BC3DF7"/>
    <w:rsid w:val="00BC669B"/>
    <w:rsid w:val="00BC71F9"/>
    <w:rsid w:val="00BC7311"/>
    <w:rsid w:val="00BC7491"/>
    <w:rsid w:val="00BC74AF"/>
    <w:rsid w:val="00BD18F9"/>
    <w:rsid w:val="00BD1DDB"/>
    <w:rsid w:val="00BD2666"/>
    <w:rsid w:val="00BE000B"/>
    <w:rsid w:val="00BE0C85"/>
    <w:rsid w:val="00BE273B"/>
    <w:rsid w:val="00BE3917"/>
    <w:rsid w:val="00BE4680"/>
    <w:rsid w:val="00BE4A80"/>
    <w:rsid w:val="00BE4CFF"/>
    <w:rsid w:val="00BE67C5"/>
    <w:rsid w:val="00BE6DD0"/>
    <w:rsid w:val="00BF02D5"/>
    <w:rsid w:val="00BF2213"/>
    <w:rsid w:val="00BF5AA4"/>
    <w:rsid w:val="00BF5CEF"/>
    <w:rsid w:val="00BF65E3"/>
    <w:rsid w:val="00BF6F0C"/>
    <w:rsid w:val="00BF7B24"/>
    <w:rsid w:val="00C01DF2"/>
    <w:rsid w:val="00C01EFF"/>
    <w:rsid w:val="00C02EE4"/>
    <w:rsid w:val="00C03840"/>
    <w:rsid w:val="00C03992"/>
    <w:rsid w:val="00C05BAC"/>
    <w:rsid w:val="00C060FB"/>
    <w:rsid w:val="00C06849"/>
    <w:rsid w:val="00C07833"/>
    <w:rsid w:val="00C07DED"/>
    <w:rsid w:val="00C10878"/>
    <w:rsid w:val="00C10AD7"/>
    <w:rsid w:val="00C136ED"/>
    <w:rsid w:val="00C151C5"/>
    <w:rsid w:val="00C15C4D"/>
    <w:rsid w:val="00C16718"/>
    <w:rsid w:val="00C17913"/>
    <w:rsid w:val="00C21C97"/>
    <w:rsid w:val="00C2348F"/>
    <w:rsid w:val="00C25FFC"/>
    <w:rsid w:val="00C2663C"/>
    <w:rsid w:val="00C27278"/>
    <w:rsid w:val="00C3060A"/>
    <w:rsid w:val="00C313AB"/>
    <w:rsid w:val="00C36745"/>
    <w:rsid w:val="00C3703D"/>
    <w:rsid w:val="00C378A6"/>
    <w:rsid w:val="00C452EE"/>
    <w:rsid w:val="00C469DB"/>
    <w:rsid w:val="00C46EB4"/>
    <w:rsid w:val="00C50733"/>
    <w:rsid w:val="00C50882"/>
    <w:rsid w:val="00C510FA"/>
    <w:rsid w:val="00C539E3"/>
    <w:rsid w:val="00C53D8B"/>
    <w:rsid w:val="00C56867"/>
    <w:rsid w:val="00C570F9"/>
    <w:rsid w:val="00C572F0"/>
    <w:rsid w:val="00C600A5"/>
    <w:rsid w:val="00C622F0"/>
    <w:rsid w:val="00C65CA2"/>
    <w:rsid w:val="00C67C83"/>
    <w:rsid w:val="00C67DD7"/>
    <w:rsid w:val="00C7209E"/>
    <w:rsid w:val="00C724CF"/>
    <w:rsid w:val="00C72D4C"/>
    <w:rsid w:val="00C72F3C"/>
    <w:rsid w:val="00C75699"/>
    <w:rsid w:val="00C76120"/>
    <w:rsid w:val="00C77280"/>
    <w:rsid w:val="00C80B3B"/>
    <w:rsid w:val="00C80E73"/>
    <w:rsid w:val="00C8342C"/>
    <w:rsid w:val="00C83D6B"/>
    <w:rsid w:val="00C83EB4"/>
    <w:rsid w:val="00C8417A"/>
    <w:rsid w:val="00C85C6E"/>
    <w:rsid w:val="00C87097"/>
    <w:rsid w:val="00C87764"/>
    <w:rsid w:val="00C90D04"/>
    <w:rsid w:val="00C91130"/>
    <w:rsid w:val="00C92F31"/>
    <w:rsid w:val="00C948B2"/>
    <w:rsid w:val="00C956B3"/>
    <w:rsid w:val="00C9645E"/>
    <w:rsid w:val="00C97087"/>
    <w:rsid w:val="00CA154A"/>
    <w:rsid w:val="00CA387E"/>
    <w:rsid w:val="00CA455F"/>
    <w:rsid w:val="00CA4E60"/>
    <w:rsid w:val="00CA58D9"/>
    <w:rsid w:val="00CA5BDB"/>
    <w:rsid w:val="00CA6DF5"/>
    <w:rsid w:val="00CA748B"/>
    <w:rsid w:val="00CB3C38"/>
    <w:rsid w:val="00CB445B"/>
    <w:rsid w:val="00CB44EB"/>
    <w:rsid w:val="00CB6322"/>
    <w:rsid w:val="00CB694A"/>
    <w:rsid w:val="00CB7249"/>
    <w:rsid w:val="00CB7D27"/>
    <w:rsid w:val="00CC2417"/>
    <w:rsid w:val="00CC2AB3"/>
    <w:rsid w:val="00CC2C35"/>
    <w:rsid w:val="00CC392C"/>
    <w:rsid w:val="00CD523C"/>
    <w:rsid w:val="00CD54BB"/>
    <w:rsid w:val="00CD6734"/>
    <w:rsid w:val="00CE00A3"/>
    <w:rsid w:val="00CE23DA"/>
    <w:rsid w:val="00CE467F"/>
    <w:rsid w:val="00CE4888"/>
    <w:rsid w:val="00CE4B35"/>
    <w:rsid w:val="00CE603A"/>
    <w:rsid w:val="00CF0BE1"/>
    <w:rsid w:val="00CF1C3B"/>
    <w:rsid w:val="00CF23B1"/>
    <w:rsid w:val="00CF37BF"/>
    <w:rsid w:val="00CF5790"/>
    <w:rsid w:val="00D0091C"/>
    <w:rsid w:val="00D02223"/>
    <w:rsid w:val="00D06924"/>
    <w:rsid w:val="00D11DBA"/>
    <w:rsid w:val="00D12F25"/>
    <w:rsid w:val="00D13C19"/>
    <w:rsid w:val="00D16960"/>
    <w:rsid w:val="00D16D4D"/>
    <w:rsid w:val="00D172A6"/>
    <w:rsid w:val="00D20DB2"/>
    <w:rsid w:val="00D2145B"/>
    <w:rsid w:val="00D221BB"/>
    <w:rsid w:val="00D23170"/>
    <w:rsid w:val="00D24F3C"/>
    <w:rsid w:val="00D26A76"/>
    <w:rsid w:val="00D32D52"/>
    <w:rsid w:val="00D33290"/>
    <w:rsid w:val="00D34481"/>
    <w:rsid w:val="00D35FD9"/>
    <w:rsid w:val="00D42E09"/>
    <w:rsid w:val="00D443E4"/>
    <w:rsid w:val="00D461A0"/>
    <w:rsid w:val="00D473F6"/>
    <w:rsid w:val="00D47E81"/>
    <w:rsid w:val="00D50028"/>
    <w:rsid w:val="00D503B7"/>
    <w:rsid w:val="00D50D0B"/>
    <w:rsid w:val="00D51C5D"/>
    <w:rsid w:val="00D52BC4"/>
    <w:rsid w:val="00D52C27"/>
    <w:rsid w:val="00D53135"/>
    <w:rsid w:val="00D5568F"/>
    <w:rsid w:val="00D55BBA"/>
    <w:rsid w:val="00D5683B"/>
    <w:rsid w:val="00D56F54"/>
    <w:rsid w:val="00D57A7C"/>
    <w:rsid w:val="00D57FAD"/>
    <w:rsid w:val="00D60C71"/>
    <w:rsid w:val="00D616A6"/>
    <w:rsid w:val="00D61B93"/>
    <w:rsid w:val="00D649C2"/>
    <w:rsid w:val="00D6518A"/>
    <w:rsid w:val="00D67E06"/>
    <w:rsid w:val="00D705D8"/>
    <w:rsid w:val="00D721F2"/>
    <w:rsid w:val="00D725BE"/>
    <w:rsid w:val="00D7261D"/>
    <w:rsid w:val="00D72735"/>
    <w:rsid w:val="00D75ABD"/>
    <w:rsid w:val="00D75EF9"/>
    <w:rsid w:val="00D767FC"/>
    <w:rsid w:val="00D76CF4"/>
    <w:rsid w:val="00D80139"/>
    <w:rsid w:val="00D81B91"/>
    <w:rsid w:val="00D82F00"/>
    <w:rsid w:val="00D84AAA"/>
    <w:rsid w:val="00D8607C"/>
    <w:rsid w:val="00D866F5"/>
    <w:rsid w:val="00D86CF5"/>
    <w:rsid w:val="00D90408"/>
    <w:rsid w:val="00D90423"/>
    <w:rsid w:val="00D91915"/>
    <w:rsid w:val="00D94890"/>
    <w:rsid w:val="00D956DB"/>
    <w:rsid w:val="00D95D32"/>
    <w:rsid w:val="00D968DC"/>
    <w:rsid w:val="00DA057D"/>
    <w:rsid w:val="00DA0C0C"/>
    <w:rsid w:val="00DA2960"/>
    <w:rsid w:val="00DA49DB"/>
    <w:rsid w:val="00DA5147"/>
    <w:rsid w:val="00DA5817"/>
    <w:rsid w:val="00DA60E6"/>
    <w:rsid w:val="00DA6C62"/>
    <w:rsid w:val="00DA6E66"/>
    <w:rsid w:val="00DA7884"/>
    <w:rsid w:val="00DA7BFB"/>
    <w:rsid w:val="00DB032C"/>
    <w:rsid w:val="00DB128C"/>
    <w:rsid w:val="00DB154A"/>
    <w:rsid w:val="00DB309C"/>
    <w:rsid w:val="00DB3EB0"/>
    <w:rsid w:val="00DB590D"/>
    <w:rsid w:val="00DB5A0C"/>
    <w:rsid w:val="00DB62A6"/>
    <w:rsid w:val="00DC2100"/>
    <w:rsid w:val="00DC29D6"/>
    <w:rsid w:val="00DC525E"/>
    <w:rsid w:val="00DC56C8"/>
    <w:rsid w:val="00DC5FAC"/>
    <w:rsid w:val="00DC6269"/>
    <w:rsid w:val="00DD0224"/>
    <w:rsid w:val="00DD1701"/>
    <w:rsid w:val="00DD2C31"/>
    <w:rsid w:val="00DD2DC3"/>
    <w:rsid w:val="00DD5DBD"/>
    <w:rsid w:val="00DD6C96"/>
    <w:rsid w:val="00DD750E"/>
    <w:rsid w:val="00DE4DB8"/>
    <w:rsid w:val="00DE63BA"/>
    <w:rsid w:val="00DE7471"/>
    <w:rsid w:val="00DE7D2B"/>
    <w:rsid w:val="00DF0795"/>
    <w:rsid w:val="00DF08B9"/>
    <w:rsid w:val="00DF142F"/>
    <w:rsid w:val="00DF334C"/>
    <w:rsid w:val="00DF3DA1"/>
    <w:rsid w:val="00DF47C8"/>
    <w:rsid w:val="00DF4982"/>
    <w:rsid w:val="00DF680B"/>
    <w:rsid w:val="00DF703A"/>
    <w:rsid w:val="00E005E6"/>
    <w:rsid w:val="00E01439"/>
    <w:rsid w:val="00E015AF"/>
    <w:rsid w:val="00E02FDF"/>
    <w:rsid w:val="00E03BBC"/>
    <w:rsid w:val="00E040D7"/>
    <w:rsid w:val="00E04DC6"/>
    <w:rsid w:val="00E06B4C"/>
    <w:rsid w:val="00E10313"/>
    <w:rsid w:val="00E115C2"/>
    <w:rsid w:val="00E157FD"/>
    <w:rsid w:val="00E16205"/>
    <w:rsid w:val="00E16823"/>
    <w:rsid w:val="00E17A18"/>
    <w:rsid w:val="00E22C45"/>
    <w:rsid w:val="00E23EE5"/>
    <w:rsid w:val="00E24262"/>
    <w:rsid w:val="00E242CE"/>
    <w:rsid w:val="00E27CCD"/>
    <w:rsid w:val="00E31E18"/>
    <w:rsid w:val="00E329C7"/>
    <w:rsid w:val="00E33A5D"/>
    <w:rsid w:val="00E33A71"/>
    <w:rsid w:val="00E41BD2"/>
    <w:rsid w:val="00E42498"/>
    <w:rsid w:val="00E44A1E"/>
    <w:rsid w:val="00E46A87"/>
    <w:rsid w:val="00E47841"/>
    <w:rsid w:val="00E51921"/>
    <w:rsid w:val="00E52513"/>
    <w:rsid w:val="00E53D27"/>
    <w:rsid w:val="00E548AA"/>
    <w:rsid w:val="00E554BB"/>
    <w:rsid w:val="00E568F8"/>
    <w:rsid w:val="00E57F8B"/>
    <w:rsid w:val="00E60BB6"/>
    <w:rsid w:val="00E60E2B"/>
    <w:rsid w:val="00E61664"/>
    <w:rsid w:val="00E62462"/>
    <w:rsid w:val="00E6268E"/>
    <w:rsid w:val="00E659F1"/>
    <w:rsid w:val="00E65A03"/>
    <w:rsid w:val="00E66BEF"/>
    <w:rsid w:val="00E674F6"/>
    <w:rsid w:val="00E6772D"/>
    <w:rsid w:val="00E707F5"/>
    <w:rsid w:val="00E72056"/>
    <w:rsid w:val="00E726A1"/>
    <w:rsid w:val="00E75E0F"/>
    <w:rsid w:val="00E8064C"/>
    <w:rsid w:val="00E82871"/>
    <w:rsid w:val="00E82CF3"/>
    <w:rsid w:val="00E87534"/>
    <w:rsid w:val="00E87B2E"/>
    <w:rsid w:val="00E87BB3"/>
    <w:rsid w:val="00E905B1"/>
    <w:rsid w:val="00E91E37"/>
    <w:rsid w:val="00E9364B"/>
    <w:rsid w:val="00E94743"/>
    <w:rsid w:val="00E94B67"/>
    <w:rsid w:val="00E94D64"/>
    <w:rsid w:val="00E953F7"/>
    <w:rsid w:val="00E96983"/>
    <w:rsid w:val="00E97A09"/>
    <w:rsid w:val="00E97DCF"/>
    <w:rsid w:val="00EA16DF"/>
    <w:rsid w:val="00EA275A"/>
    <w:rsid w:val="00EA32CA"/>
    <w:rsid w:val="00EA3F38"/>
    <w:rsid w:val="00EA462D"/>
    <w:rsid w:val="00EA5362"/>
    <w:rsid w:val="00EA656E"/>
    <w:rsid w:val="00EB1348"/>
    <w:rsid w:val="00EB3D63"/>
    <w:rsid w:val="00EB458B"/>
    <w:rsid w:val="00EB48B5"/>
    <w:rsid w:val="00EB594A"/>
    <w:rsid w:val="00EB596A"/>
    <w:rsid w:val="00EB6E0B"/>
    <w:rsid w:val="00EC05F2"/>
    <w:rsid w:val="00EC37A6"/>
    <w:rsid w:val="00EC605B"/>
    <w:rsid w:val="00EC6AEE"/>
    <w:rsid w:val="00ED1DB5"/>
    <w:rsid w:val="00ED2856"/>
    <w:rsid w:val="00ED311E"/>
    <w:rsid w:val="00ED3B90"/>
    <w:rsid w:val="00ED58EA"/>
    <w:rsid w:val="00ED595E"/>
    <w:rsid w:val="00ED5C45"/>
    <w:rsid w:val="00ED6118"/>
    <w:rsid w:val="00ED6B2D"/>
    <w:rsid w:val="00EE0C98"/>
    <w:rsid w:val="00EE0FAD"/>
    <w:rsid w:val="00EE4713"/>
    <w:rsid w:val="00EE4E98"/>
    <w:rsid w:val="00EE5CCD"/>
    <w:rsid w:val="00EE6AB4"/>
    <w:rsid w:val="00EE6BE1"/>
    <w:rsid w:val="00EF1477"/>
    <w:rsid w:val="00EF1C7F"/>
    <w:rsid w:val="00EF4392"/>
    <w:rsid w:val="00EF6782"/>
    <w:rsid w:val="00F00A94"/>
    <w:rsid w:val="00F0345B"/>
    <w:rsid w:val="00F04438"/>
    <w:rsid w:val="00F06110"/>
    <w:rsid w:val="00F10365"/>
    <w:rsid w:val="00F13A7D"/>
    <w:rsid w:val="00F16C07"/>
    <w:rsid w:val="00F2210E"/>
    <w:rsid w:val="00F24BA5"/>
    <w:rsid w:val="00F24C77"/>
    <w:rsid w:val="00F252D4"/>
    <w:rsid w:val="00F25D56"/>
    <w:rsid w:val="00F35399"/>
    <w:rsid w:val="00F35B31"/>
    <w:rsid w:val="00F37655"/>
    <w:rsid w:val="00F37D46"/>
    <w:rsid w:val="00F42471"/>
    <w:rsid w:val="00F42943"/>
    <w:rsid w:val="00F43A69"/>
    <w:rsid w:val="00F45364"/>
    <w:rsid w:val="00F454D1"/>
    <w:rsid w:val="00F45579"/>
    <w:rsid w:val="00F459FF"/>
    <w:rsid w:val="00F51E25"/>
    <w:rsid w:val="00F5337F"/>
    <w:rsid w:val="00F539A9"/>
    <w:rsid w:val="00F55DEF"/>
    <w:rsid w:val="00F561A2"/>
    <w:rsid w:val="00F60867"/>
    <w:rsid w:val="00F60C62"/>
    <w:rsid w:val="00F61C49"/>
    <w:rsid w:val="00F62355"/>
    <w:rsid w:val="00F64D07"/>
    <w:rsid w:val="00F64EB6"/>
    <w:rsid w:val="00F7048B"/>
    <w:rsid w:val="00F719CF"/>
    <w:rsid w:val="00F71D1A"/>
    <w:rsid w:val="00F73399"/>
    <w:rsid w:val="00F73482"/>
    <w:rsid w:val="00F762BB"/>
    <w:rsid w:val="00F80EB9"/>
    <w:rsid w:val="00F81235"/>
    <w:rsid w:val="00F8167D"/>
    <w:rsid w:val="00F81971"/>
    <w:rsid w:val="00F81C12"/>
    <w:rsid w:val="00F8584A"/>
    <w:rsid w:val="00F9112F"/>
    <w:rsid w:val="00F928B6"/>
    <w:rsid w:val="00F95D49"/>
    <w:rsid w:val="00F978D6"/>
    <w:rsid w:val="00FA0D62"/>
    <w:rsid w:val="00FA190F"/>
    <w:rsid w:val="00FA2094"/>
    <w:rsid w:val="00FA2673"/>
    <w:rsid w:val="00FA414F"/>
    <w:rsid w:val="00FB15C9"/>
    <w:rsid w:val="00FB2993"/>
    <w:rsid w:val="00FB40CE"/>
    <w:rsid w:val="00FB6D54"/>
    <w:rsid w:val="00FB7541"/>
    <w:rsid w:val="00FC10DC"/>
    <w:rsid w:val="00FC49B8"/>
    <w:rsid w:val="00FD067F"/>
    <w:rsid w:val="00FD1FF6"/>
    <w:rsid w:val="00FD3A43"/>
    <w:rsid w:val="00FD49A3"/>
    <w:rsid w:val="00FD52EC"/>
    <w:rsid w:val="00FD535D"/>
    <w:rsid w:val="00FD731C"/>
    <w:rsid w:val="00FD763B"/>
    <w:rsid w:val="00FE3818"/>
    <w:rsid w:val="00FE5354"/>
    <w:rsid w:val="00FE6897"/>
    <w:rsid w:val="00FE68C5"/>
    <w:rsid w:val="00FF0128"/>
    <w:rsid w:val="00FF0553"/>
    <w:rsid w:val="00FF0610"/>
    <w:rsid w:val="00FF1991"/>
    <w:rsid w:val="00FF3F19"/>
    <w:rsid w:val="00FF3FCC"/>
    <w:rsid w:val="00FF4EE6"/>
    <w:rsid w:val="00FF51A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1389"/>
  <w15:docId w15:val="{8D4C6310-118B-4EE8-A413-2AB839B6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5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53D7D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6509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14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ekzoznamu">
    <w:name w:val="List Paragraph"/>
    <w:aliases w:val="Odsek,body"/>
    <w:basedOn w:val="Normlny"/>
    <w:link w:val="OdsekzoznamuChar"/>
    <w:uiPriority w:val="99"/>
    <w:qFormat/>
    <w:rsid w:val="006214EA"/>
    <w:pPr>
      <w:ind w:left="720"/>
      <w:contextualSpacing/>
    </w:pPr>
    <w:rPr>
      <w:lang w:val="sk-SK" w:eastAsia="sk-SK"/>
    </w:rPr>
  </w:style>
  <w:style w:type="paragraph" w:styleId="Zkladntext2">
    <w:name w:val="Body Text 2"/>
    <w:basedOn w:val="Normlny"/>
    <w:link w:val="Zkladntext2Char"/>
    <w:rsid w:val="006214E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6214E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riadkovania">
    <w:name w:val="No Spacing"/>
    <w:uiPriority w:val="99"/>
    <w:qFormat/>
    <w:rsid w:val="006214E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zov">
    <w:name w:val="Title"/>
    <w:basedOn w:val="Normlny"/>
    <w:link w:val="NzovChar"/>
    <w:qFormat/>
    <w:rsid w:val="006214EA"/>
    <w:pPr>
      <w:jc w:val="center"/>
    </w:pPr>
    <w:rPr>
      <w:rFonts w:ascii="Arial Black" w:hAnsi="Arial Black"/>
      <w:sz w:val="32"/>
      <w:szCs w:val="20"/>
      <w:lang w:val="sk-SK" w:eastAsia="sk-SK"/>
    </w:rPr>
  </w:style>
  <w:style w:type="character" w:customStyle="1" w:styleId="NzovChar">
    <w:name w:val="Názov Char"/>
    <w:basedOn w:val="Predvolenpsmoodseku"/>
    <w:link w:val="Nzov"/>
    <w:rsid w:val="006214EA"/>
    <w:rPr>
      <w:rFonts w:ascii="Arial Black" w:eastAsia="Times New Roman" w:hAnsi="Arial Black" w:cs="Times New Roman"/>
      <w:sz w:val="32"/>
      <w:szCs w:val="20"/>
      <w:lang w:eastAsia="sk-SK"/>
    </w:rPr>
  </w:style>
  <w:style w:type="paragraph" w:customStyle="1" w:styleId="Obsahtabuky">
    <w:name w:val="Obsah tabuľky"/>
    <w:basedOn w:val="Normlny"/>
    <w:rsid w:val="006214EA"/>
    <w:pPr>
      <w:widowControl w:val="0"/>
      <w:suppressLineNumbers/>
      <w:suppressAutoHyphens/>
    </w:pPr>
    <w:rPr>
      <w:rFonts w:eastAsia="Arial Unicode MS"/>
      <w:kern w:val="1"/>
      <w:lang w:val="sk-SK"/>
    </w:rPr>
  </w:style>
  <w:style w:type="paragraph" w:customStyle="1" w:styleId="Odsekzoznamu1">
    <w:name w:val="Odsek zoznamu1"/>
    <w:basedOn w:val="Normlny"/>
    <w:qFormat/>
    <w:rsid w:val="00D75ABD"/>
    <w:pPr>
      <w:ind w:left="720"/>
      <w:contextualSpacing/>
    </w:pPr>
    <w:rPr>
      <w:lang w:val="sk-SK" w:eastAsia="sk-SK"/>
    </w:rPr>
  </w:style>
  <w:style w:type="table" w:styleId="Mriekatabuky">
    <w:name w:val="Table Grid"/>
    <w:basedOn w:val="Normlnatabuka"/>
    <w:uiPriority w:val="59"/>
    <w:rsid w:val="009151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y"/>
    <w:rsid w:val="00624BBC"/>
    <w:pPr>
      <w:suppressAutoHyphens/>
      <w:jc w:val="both"/>
    </w:pPr>
    <w:rPr>
      <w:szCs w:val="20"/>
      <w:lang w:val="sk-SK" w:eastAsia="ar-SA"/>
    </w:rPr>
  </w:style>
  <w:style w:type="paragraph" w:styleId="Hlavika">
    <w:name w:val="header"/>
    <w:basedOn w:val="Normlny"/>
    <w:link w:val="HlavikaChar"/>
    <w:uiPriority w:val="99"/>
    <w:rsid w:val="00E41BD2"/>
    <w:pPr>
      <w:tabs>
        <w:tab w:val="center" w:pos="4536"/>
        <w:tab w:val="right" w:pos="9072"/>
      </w:tabs>
    </w:pPr>
    <w:rPr>
      <w:sz w:val="20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BD2"/>
    <w:rPr>
      <w:rFonts w:ascii="Times New Roman" w:eastAsia="Times New Roman" w:hAnsi="Times New Roman"/>
    </w:rPr>
  </w:style>
  <w:style w:type="character" w:styleId="Hypertextovprepojenie">
    <w:name w:val="Hyperlink"/>
    <w:basedOn w:val="Predvolenpsmoodseku"/>
    <w:semiHidden/>
    <w:rsid w:val="00E41BD2"/>
    <w:rPr>
      <w:color w:val="0000FF"/>
      <w:u w:val="single"/>
    </w:rPr>
  </w:style>
  <w:style w:type="table" w:styleId="Mriekatabuky1">
    <w:name w:val="Table Grid 1"/>
    <w:basedOn w:val="Normlnatabuka"/>
    <w:rsid w:val="009B3C3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razn">
    <w:name w:val="Strong"/>
    <w:basedOn w:val="Predvolenpsmoodseku"/>
    <w:uiPriority w:val="22"/>
    <w:qFormat/>
    <w:rsid w:val="008752D2"/>
    <w:rPr>
      <w:b/>
      <w:bCs/>
    </w:rPr>
  </w:style>
  <w:style w:type="paragraph" w:styleId="Textbubliny">
    <w:name w:val="Balloon Text"/>
    <w:basedOn w:val="Normlny"/>
    <w:link w:val="TextbublinyChar"/>
    <w:rsid w:val="00BF5CEF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rsid w:val="00BF5CE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Zarkazkladnhotextu2">
    <w:name w:val="Body Text Indent 2"/>
    <w:basedOn w:val="Normlny"/>
    <w:link w:val="Zarkazkladnhotextu2Char"/>
    <w:semiHidden/>
    <w:rsid w:val="00633592"/>
    <w:pPr>
      <w:ind w:left="360"/>
      <w:jc w:val="both"/>
    </w:pPr>
    <w:rPr>
      <w:bCs/>
      <w:sz w:val="20"/>
      <w:szCs w:val="22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33592"/>
    <w:rPr>
      <w:rFonts w:ascii="Times New Roman" w:eastAsia="Times New Roman" w:hAnsi="Times New Roman"/>
      <w:bCs/>
      <w:szCs w:val="22"/>
    </w:rPr>
  </w:style>
  <w:style w:type="character" w:customStyle="1" w:styleId="Nadpis2Char">
    <w:name w:val="Nadpis 2 Char"/>
    <w:basedOn w:val="Predvolenpsmoodseku"/>
    <w:link w:val="Nadpis2"/>
    <w:rsid w:val="00453D7D"/>
    <w:rPr>
      <w:rFonts w:ascii="Times New Roman" w:eastAsia="Times New Roman" w:hAnsi="Times New Roman"/>
      <w:sz w:val="24"/>
      <w:lang w:eastAsia="cs-CZ"/>
    </w:rPr>
  </w:style>
  <w:style w:type="paragraph" w:customStyle="1" w:styleId="Default">
    <w:name w:val="Default"/>
    <w:rsid w:val="002117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46A87"/>
    <w:pPr>
      <w:spacing w:before="100" w:beforeAutospacing="1" w:after="119"/>
    </w:pPr>
    <w:rPr>
      <w:lang w:val="sk-SK" w:eastAsia="sk-SK"/>
    </w:rPr>
  </w:style>
  <w:style w:type="paragraph" w:customStyle="1" w:styleId="Odsekzoznamu2">
    <w:name w:val="Odsek zoznamu2"/>
    <w:basedOn w:val="Normlny"/>
    <w:rsid w:val="00E46A87"/>
    <w:pPr>
      <w:suppressAutoHyphens/>
      <w:overflowPunct w:val="0"/>
      <w:autoSpaceDE w:val="0"/>
      <w:autoSpaceDN w:val="0"/>
      <w:adjustRightInd w:val="0"/>
      <w:ind w:left="703" w:hanging="703"/>
      <w:jc w:val="both"/>
      <w:textAlignment w:val="baseline"/>
    </w:pPr>
    <w:rPr>
      <w:rFonts w:ascii="Calibri" w:hAnsi="Calibri"/>
      <w:kern w:val="1"/>
      <w:sz w:val="22"/>
      <w:szCs w:val="20"/>
      <w:lang w:val="sk-SK" w:eastAsia="sk-SK"/>
    </w:rPr>
  </w:style>
  <w:style w:type="paragraph" w:styleId="Zarkazkladnhotextu">
    <w:name w:val="Body Text Indent"/>
    <w:basedOn w:val="Normlny"/>
    <w:link w:val="ZarkazkladnhotextuChar"/>
    <w:semiHidden/>
    <w:rsid w:val="00573A24"/>
    <w:pPr>
      <w:ind w:left="284"/>
    </w:pPr>
    <w:rPr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73A2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650975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y"/>
    <w:link w:val="ZkladntextChar"/>
    <w:semiHidden/>
    <w:rsid w:val="001346D4"/>
    <w:pPr>
      <w:spacing w:line="276" w:lineRule="auto"/>
    </w:pPr>
    <w:rPr>
      <w:rFonts w:eastAsia="Calibr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1346D4"/>
    <w:rPr>
      <w:rFonts w:ascii="Times New Roman" w:hAnsi="Times New Roman"/>
      <w:sz w:val="18"/>
      <w:szCs w:val="18"/>
      <w:lang w:eastAsia="en-US"/>
    </w:rPr>
  </w:style>
  <w:style w:type="paragraph" w:customStyle="1" w:styleId="Standard">
    <w:name w:val="Standard"/>
    <w:rsid w:val="00562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0B13C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Odsek Char,body Char"/>
    <w:basedOn w:val="Predvolenpsmoodseku"/>
    <w:link w:val="Odsekzoznamu"/>
    <w:uiPriority w:val="99"/>
    <w:locked/>
    <w:rsid w:val="002A6932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9C50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apple-tab-span">
    <w:name w:val="apple-tab-span"/>
    <w:basedOn w:val="Predvolenpsmoodseku"/>
    <w:rsid w:val="00AE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EA007-CD72-44DA-85E7-DC6200C7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2771</Words>
  <Characters>15798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ÚVZ SR</Company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jozeffiova</dc:creator>
  <cp:lastModifiedBy>Olívia Derčalíková</cp:lastModifiedBy>
  <cp:revision>2</cp:revision>
  <cp:lastPrinted>2016-09-20T11:47:00Z</cp:lastPrinted>
  <dcterms:created xsi:type="dcterms:W3CDTF">2021-11-19T16:49:00Z</dcterms:created>
  <dcterms:modified xsi:type="dcterms:W3CDTF">2021-11-19T16:49:00Z</dcterms:modified>
</cp:coreProperties>
</file>